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2939" w14:textId="77777777" w:rsidR="00E74EB8" w:rsidRDefault="00E74EB8" w:rsidP="00E74EB8">
      <w:pPr>
        <w:spacing w:after="0"/>
        <w:rPr>
          <w:bCs/>
          <w:i/>
          <w:iCs/>
          <w:sz w:val="26"/>
          <w:szCs w:val="26"/>
        </w:rPr>
      </w:pPr>
      <w:r>
        <w:rPr>
          <w:bCs/>
          <w:i/>
          <w:iCs/>
          <w:sz w:val="26"/>
          <w:szCs w:val="26"/>
        </w:rPr>
        <w:t xml:space="preserve">Janvier 2022 </w:t>
      </w:r>
    </w:p>
    <w:p w14:paraId="3E341552" w14:textId="77777777" w:rsidR="00E74EB8" w:rsidRDefault="00E74EB8" w:rsidP="00E74EB8">
      <w:pPr>
        <w:spacing w:after="0"/>
        <w:jc w:val="center"/>
        <w:rPr>
          <w:b/>
          <w:sz w:val="30"/>
          <w:szCs w:val="30"/>
        </w:rPr>
      </w:pPr>
      <w:r>
        <w:rPr>
          <w:b/>
          <w:sz w:val="30"/>
          <w:szCs w:val="30"/>
        </w:rPr>
        <w:t>Rapport d’activité OZP de l’année 2021</w:t>
      </w:r>
    </w:p>
    <w:p w14:paraId="6F22CBAB" w14:textId="45A7FF45"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La prolongation de la crise sanitaire a gêné un peu le fonctionnement interne de l’association (Bureau, CA, Conseil d’administration, Conseil scientifique) ainsi que ses contacts extérieurs mais elle a eu peu de répercussions sur ses manifestations publiques</w:t>
      </w:r>
      <w:r w:rsidR="00D17F68">
        <w:rPr>
          <w:rFonts w:ascii="Book Antiqua" w:eastAsia="Times New Roman" w:hAnsi="Book Antiqua" w:cs="Times New Roman"/>
          <w:bCs/>
          <w:sz w:val="26"/>
          <w:szCs w:val="26"/>
          <w:lang w:eastAsia="fr-FR"/>
        </w:rPr>
        <w:t>,</w:t>
      </w:r>
      <w:r>
        <w:rPr>
          <w:rFonts w:ascii="Book Antiqua" w:eastAsia="Times New Roman" w:hAnsi="Book Antiqua" w:cs="Times New Roman"/>
          <w:bCs/>
          <w:sz w:val="26"/>
          <w:szCs w:val="26"/>
          <w:lang w:eastAsia="fr-FR"/>
        </w:rPr>
        <w:t xml:space="preserve"> grâce à l’usage de la visioconférence, et sur </w:t>
      </w:r>
      <w:proofErr w:type="gramStart"/>
      <w:r>
        <w:rPr>
          <w:rFonts w:ascii="Book Antiqua" w:eastAsia="Times New Roman" w:hAnsi="Book Antiqua" w:cs="Times New Roman"/>
          <w:bCs/>
          <w:sz w:val="26"/>
          <w:szCs w:val="26"/>
          <w:lang w:eastAsia="fr-FR"/>
        </w:rPr>
        <w:t>ses  productions</w:t>
      </w:r>
      <w:proofErr w:type="gramEnd"/>
      <w:r>
        <w:rPr>
          <w:rFonts w:ascii="Book Antiqua" w:eastAsia="Times New Roman" w:hAnsi="Book Antiqua" w:cs="Times New Roman"/>
          <w:bCs/>
          <w:sz w:val="26"/>
          <w:szCs w:val="26"/>
          <w:lang w:eastAsia="fr-FR"/>
        </w:rPr>
        <w:t xml:space="preserve"> (site et études).  </w:t>
      </w:r>
    </w:p>
    <w:p w14:paraId="24EC5A01" w14:textId="77777777" w:rsidR="00E74EB8" w:rsidRDefault="00E74EB8" w:rsidP="00E74EB8">
      <w:pPr>
        <w:pStyle w:val="Paragraphedeliste"/>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   </w:t>
      </w:r>
    </w:p>
    <w:p w14:paraId="1A45AE02" w14:textId="77777777" w:rsidR="00E74EB8" w:rsidRDefault="00E74EB8" w:rsidP="00E74EB8">
      <w:pPr>
        <w:pStyle w:val="Paragraphedeliste"/>
        <w:spacing w:after="0" w:line="240" w:lineRule="auto"/>
        <w:jc w:val="both"/>
        <w:rPr>
          <w:rFonts w:ascii="Book Antiqua" w:eastAsia="Times New Roman" w:hAnsi="Book Antiqua" w:cs="Times New Roman"/>
          <w:b/>
          <w:bCs/>
          <w:sz w:val="26"/>
          <w:szCs w:val="26"/>
          <w:lang w:eastAsia="fr-FR"/>
        </w:rPr>
      </w:pPr>
      <w:r>
        <w:rPr>
          <w:rFonts w:ascii="Book Antiqua" w:eastAsia="Times New Roman" w:hAnsi="Book Antiqua" w:cs="Times New Roman"/>
          <w:bCs/>
          <w:sz w:val="26"/>
          <w:szCs w:val="26"/>
          <w:lang w:eastAsia="fr-FR"/>
        </w:rPr>
        <w:t xml:space="preserve">       </w:t>
      </w:r>
      <w:r>
        <w:rPr>
          <w:rFonts w:ascii="Book Antiqua" w:eastAsia="Times New Roman" w:hAnsi="Book Antiqua" w:cs="Times New Roman"/>
          <w:b/>
          <w:bCs/>
          <w:sz w:val="26"/>
          <w:szCs w:val="26"/>
          <w:lang w:eastAsia="fr-FR"/>
        </w:rPr>
        <w:t>I – MANIFESTATIONS ET AUTRES ACTIVITES</w:t>
      </w:r>
    </w:p>
    <w:p w14:paraId="7E314DCD"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5 Rencontres ont encore été organisées cette année dont les 3 dernières aussi en distanciel sur :</w:t>
      </w:r>
    </w:p>
    <w:p w14:paraId="4482B1D3"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&lt;</w:t>
      </w:r>
      <w:proofErr w:type="spellStart"/>
      <w:proofErr w:type="gramStart"/>
      <w:r>
        <w:rPr>
          <w:rFonts w:ascii="Book Antiqua" w:eastAsia="Times New Roman" w:hAnsi="Book Antiqua" w:cs="Times New Roman"/>
          <w:sz w:val="26"/>
          <w:szCs w:val="26"/>
          <w:lang w:eastAsia="fr-FR"/>
        </w:rPr>
        <w:t>br</w:t>
      </w:r>
      <w:proofErr w:type="spellEnd"/>
      <w:proofErr w:type="gramEnd"/>
      <w:r>
        <w:rPr>
          <w:rFonts w:ascii="Book Antiqua" w:eastAsia="Times New Roman" w:hAnsi="Book Antiqua" w:cs="Times New Roman"/>
          <w:sz w:val="26"/>
          <w:szCs w:val="26"/>
          <w:lang w:eastAsia="fr-FR"/>
        </w:rPr>
        <w:t xml:space="preserve">&gt;- la Maternelle, avec Viviane </w:t>
      </w:r>
      <w:proofErr w:type="spellStart"/>
      <w:r>
        <w:rPr>
          <w:rFonts w:ascii="Book Antiqua" w:eastAsia="Times New Roman" w:hAnsi="Book Antiqua" w:cs="Times New Roman"/>
          <w:sz w:val="26"/>
          <w:szCs w:val="26"/>
          <w:lang w:eastAsia="fr-FR"/>
        </w:rPr>
        <w:t>Bouysse</w:t>
      </w:r>
      <w:proofErr w:type="spellEnd"/>
      <w:r>
        <w:rPr>
          <w:rFonts w:ascii="Book Antiqua" w:eastAsia="Times New Roman" w:hAnsi="Book Antiqua" w:cs="Times New Roman"/>
          <w:sz w:val="26"/>
          <w:szCs w:val="26"/>
          <w:lang w:eastAsia="fr-FR"/>
        </w:rPr>
        <w:t xml:space="preserve"> (20.01.21) </w:t>
      </w:r>
    </w:p>
    <w:p w14:paraId="64ECCB55" w14:textId="77777777" w:rsidR="00E74EB8" w:rsidRDefault="00E74EB8" w:rsidP="00E74EB8">
      <w:pPr>
        <w:spacing w:after="0" w:line="240" w:lineRule="auto"/>
        <w:jc w:val="both"/>
        <w:rPr>
          <w:rFonts w:ascii="Book Antiqua" w:eastAsia="Times New Roman" w:hAnsi="Book Antiqua" w:cs="Times New Roman"/>
          <w:bCs/>
          <w:color w:val="0000FF"/>
          <w:sz w:val="26"/>
          <w:szCs w:val="26"/>
          <w:u w:val="single"/>
          <w:lang w:eastAsia="fr-FR"/>
        </w:rPr>
      </w:pPr>
      <w:r>
        <w:rPr>
          <w:rFonts w:ascii="Book Antiqua" w:eastAsia="Times New Roman" w:hAnsi="Book Antiqua" w:cs="Times New Roman"/>
          <w:sz w:val="26"/>
          <w:szCs w:val="26"/>
          <w:lang w:eastAsia="fr-FR"/>
        </w:rPr>
        <w:t xml:space="preserve"> </w:t>
      </w:r>
      <w:hyperlink r:id="rId5" w:history="1">
        <w:r>
          <w:rPr>
            <w:rStyle w:val="Lienhypertexte"/>
            <w:rFonts w:ascii="Book Antiqua" w:eastAsia="Times New Roman" w:hAnsi="Book Antiqua" w:cs="Times New Roman"/>
            <w:sz w:val="26"/>
            <w:szCs w:val="26"/>
            <w:lang w:eastAsia="fr-FR"/>
          </w:rPr>
          <w:t>http://www.ozp.fr/spip.php?article26</w:t>
        </w:r>
      </w:hyperlink>
      <w:r>
        <w:rPr>
          <w:rStyle w:val="Lienhypertexte"/>
          <w:rFonts w:ascii="Book Antiqua" w:eastAsia="Times New Roman" w:hAnsi="Book Antiqua" w:cs="Times New Roman"/>
          <w:sz w:val="26"/>
          <w:szCs w:val="26"/>
          <w:lang w:eastAsia="fr-FR"/>
        </w:rPr>
        <w:t>373</w:t>
      </w:r>
      <w:r>
        <w:rPr>
          <w:rFonts w:ascii="Book Antiqua" w:eastAsia="Times New Roman" w:hAnsi="Book Antiqua" w:cs="Times New Roman"/>
          <w:sz w:val="26"/>
          <w:szCs w:val="26"/>
          <w:lang w:eastAsia="fr-FR"/>
        </w:rPr>
        <w:t xml:space="preserve">    </w:t>
      </w:r>
    </w:p>
    <w:p w14:paraId="6B417A5B"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&lt;</w:t>
      </w:r>
      <w:proofErr w:type="spellStart"/>
      <w:proofErr w:type="gramStart"/>
      <w:r>
        <w:rPr>
          <w:rFonts w:ascii="Book Antiqua" w:eastAsia="Times New Roman" w:hAnsi="Book Antiqua" w:cs="Times New Roman"/>
          <w:sz w:val="26"/>
          <w:szCs w:val="26"/>
          <w:lang w:eastAsia="fr-FR"/>
        </w:rPr>
        <w:t>br</w:t>
      </w:r>
      <w:proofErr w:type="spellEnd"/>
      <w:proofErr w:type="gramEnd"/>
      <w:r>
        <w:rPr>
          <w:rFonts w:ascii="Book Antiqua" w:eastAsia="Times New Roman" w:hAnsi="Book Antiqua" w:cs="Times New Roman"/>
          <w:sz w:val="26"/>
          <w:szCs w:val="26"/>
          <w:lang w:eastAsia="fr-FR"/>
        </w:rPr>
        <w:t xml:space="preserve">&gt;- l’Enseignement explicite, avec Jean-Yves </w:t>
      </w:r>
      <w:proofErr w:type="spellStart"/>
      <w:r>
        <w:rPr>
          <w:rFonts w:ascii="Book Antiqua" w:eastAsia="Times New Roman" w:hAnsi="Book Antiqua" w:cs="Times New Roman"/>
          <w:sz w:val="26"/>
          <w:szCs w:val="26"/>
          <w:lang w:eastAsia="fr-FR"/>
        </w:rPr>
        <w:t>Rochex</w:t>
      </w:r>
      <w:proofErr w:type="spellEnd"/>
      <w:r>
        <w:rPr>
          <w:rFonts w:ascii="Book Antiqua" w:eastAsia="Times New Roman" w:hAnsi="Book Antiqua" w:cs="Times New Roman"/>
          <w:sz w:val="26"/>
          <w:szCs w:val="26"/>
          <w:lang w:eastAsia="fr-FR"/>
        </w:rPr>
        <w:t xml:space="preserve"> (03.03.21) </w:t>
      </w:r>
    </w:p>
    <w:p w14:paraId="49FFE646" w14:textId="77777777" w:rsidR="00E74EB8" w:rsidRDefault="00D17F68" w:rsidP="00E74EB8">
      <w:pPr>
        <w:spacing w:after="0" w:line="240" w:lineRule="auto"/>
        <w:jc w:val="both"/>
        <w:rPr>
          <w:rFonts w:ascii="Book Antiqua" w:eastAsia="Times New Roman" w:hAnsi="Book Antiqua" w:cs="Times New Roman"/>
          <w:bCs/>
          <w:color w:val="0000FF"/>
          <w:sz w:val="26"/>
          <w:szCs w:val="26"/>
          <w:u w:val="single"/>
          <w:lang w:eastAsia="fr-FR"/>
        </w:rPr>
      </w:pPr>
      <w:hyperlink r:id="rId6" w:history="1">
        <w:r w:rsidR="00E74EB8">
          <w:rPr>
            <w:rStyle w:val="Lienhypertexte"/>
            <w:rFonts w:ascii="Book Antiqua" w:eastAsia="Times New Roman" w:hAnsi="Book Antiqua" w:cs="Times New Roman"/>
            <w:sz w:val="26"/>
            <w:szCs w:val="26"/>
            <w:lang w:eastAsia="fr-FR"/>
          </w:rPr>
          <w:t>http://www.ozp.fr/spip.php?article26704</w:t>
        </w:r>
      </w:hyperlink>
      <w:r w:rsidR="00E74EB8">
        <w:rPr>
          <w:rFonts w:ascii="Book Antiqua" w:eastAsia="Times New Roman" w:hAnsi="Book Antiqua" w:cs="Times New Roman"/>
          <w:sz w:val="26"/>
          <w:szCs w:val="26"/>
          <w:lang w:eastAsia="fr-FR"/>
        </w:rPr>
        <w:t xml:space="preserve">     </w:t>
      </w:r>
    </w:p>
    <w:p w14:paraId="7931F6F3"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&lt;</w:t>
      </w:r>
      <w:proofErr w:type="spellStart"/>
      <w:proofErr w:type="gramStart"/>
      <w:r>
        <w:rPr>
          <w:rFonts w:ascii="Book Antiqua" w:eastAsia="Times New Roman" w:hAnsi="Book Antiqua" w:cs="Times New Roman"/>
          <w:sz w:val="26"/>
          <w:szCs w:val="26"/>
          <w:lang w:eastAsia="fr-FR"/>
        </w:rPr>
        <w:t>br</w:t>
      </w:r>
      <w:proofErr w:type="spellEnd"/>
      <w:proofErr w:type="gramEnd"/>
      <w:r>
        <w:rPr>
          <w:rFonts w:ascii="Book Antiqua" w:eastAsia="Times New Roman" w:hAnsi="Book Antiqua" w:cs="Times New Roman"/>
          <w:sz w:val="26"/>
          <w:szCs w:val="26"/>
          <w:lang w:eastAsia="fr-FR"/>
        </w:rPr>
        <w:t xml:space="preserve">&gt;- les Cités éducatives, avec Antoine Anderson (31.03.21) </w:t>
      </w:r>
    </w:p>
    <w:p w14:paraId="0CDBBB39" w14:textId="77777777" w:rsidR="00E74EB8" w:rsidRDefault="00D17F68" w:rsidP="00E74EB8">
      <w:pPr>
        <w:spacing w:after="0" w:line="240" w:lineRule="auto"/>
        <w:jc w:val="both"/>
        <w:rPr>
          <w:rFonts w:ascii="Book Antiqua" w:eastAsia="Times New Roman" w:hAnsi="Book Antiqua" w:cs="Times New Roman"/>
          <w:bCs/>
          <w:color w:val="0000FF"/>
          <w:sz w:val="26"/>
          <w:szCs w:val="26"/>
          <w:u w:val="single"/>
          <w:lang w:eastAsia="fr-FR"/>
        </w:rPr>
      </w:pPr>
      <w:hyperlink r:id="rId7" w:history="1">
        <w:r w:rsidR="00E74EB8">
          <w:rPr>
            <w:rStyle w:val="Lienhypertexte"/>
            <w:rFonts w:ascii="Book Antiqua" w:eastAsia="Times New Roman" w:hAnsi="Book Antiqua" w:cs="Times New Roman"/>
            <w:sz w:val="26"/>
            <w:szCs w:val="26"/>
            <w:lang w:eastAsia="fr-FR"/>
          </w:rPr>
          <w:t>http://www.ozp.fr/spip.php?article26</w:t>
        </w:r>
      </w:hyperlink>
      <w:r w:rsidR="00E74EB8">
        <w:rPr>
          <w:rStyle w:val="Lienhypertexte"/>
          <w:rFonts w:ascii="Book Antiqua" w:eastAsia="Times New Roman" w:hAnsi="Book Antiqua" w:cs="Times New Roman"/>
          <w:sz w:val="26"/>
          <w:szCs w:val="26"/>
          <w:lang w:eastAsia="fr-FR"/>
        </w:rPr>
        <w:t>737</w:t>
      </w:r>
      <w:r w:rsidR="00E74EB8">
        <w:rPr>
          <w:rFonts w:ascii="Book Antiqua" w:eastAsia="Times New Roman" w:hAnsi="Book Antiqua" w:cs="Times New Roman"/>
          <w:sz w:val="26"/>
          <w:szCs w:val="26"/>
          <w:lang w:eastAsia="fr-FR"/>
        </w:rPr>
        <w:t xml:space="preserve">    </w:t>
      </w:r>
    </w:p>
    <w:p w14:paraId="64AA1F65"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&lt;</w:t>
      </w:r>
      <w:proofErr w:type="spellStart"/>
      <w:proofErr w:type="gramStart"/>
      <w:r>
        <w:rPr>
          <w:rFonts w:ascii="Book Antiqua" w:eastAsia="Times New Roman" w:hAnsi="Book Antiqua" w:cs="Times New Roman"/>
          <w:sz w:val="26"/>
          <w:szCs w:val="26"/>
          <w:lang w:eastAsia="fr-FR"/>
        </w:rPr>
        <w:t>br</w:t>
      </w:r>
      <w:proofErr w:type="spellEnd"/>
      <w:proofErr w:type="gramEnd"/>
      <w:r>
        <w:rPr>
          <w:rFonts w:ascii="Book Antiqua" w:eastAsia="Times New Roman" w:hAnsi="Book Antiqua" w:cs="Times New Roman"/>
          <w:sz w:val="26"/>
          <w:szCs w:val="26"/>
          <w:lang w:eastAsia="fr-FR"/>
        </w:rPr>
        <w:t xml:space="preserve">&gt;- la Formation continue en éducation prioritaire, avec Marc </w:t>
      </w:r>
      <w:proofErr w:type="spellStart"/>
      <w:r>
        <w:rPr>
          <w:rFonts w:ascii="Book Antiqua" w:eastAsia="Times New Roman" w:hAnsi="Book Antiqua" w:cs="Times New Roman"/>
          <w:sz w:val="26"/>
          <w:szCs w:val="26"/>
          <w:lang w:eastAsia="fr-FR"/>
        </w:rPr>
        <w:t>Bablet</w:t>
      </w:r>
      <w:proofErr w:type="spellEnd"/>
      <w:r>
        <w:rPr>
          <w:rFonts w:ascii="Book Antiqua" w:eastAsia="Times New Roman" w:hAnsi="Book Antiqua" w:cs="Times New Roman"/>
          <w:sz w:val="26"/>
          <w:szCs w:val="26"/>
          <w:lang w:eastAsia="fr-FR"/>
        </w:rPr>
        <w:t xml:space="preserve">  et Patrick Picard (29.09.21) </w:t>
      </w:r>
    </w:p>
    <w:p w14:paraId="6D834D8A" w14:textId="77777777" w:rsidR="00E74EB8" w:rsidRDefault="00D17F68" w:rsidP="00E74EB8">
      <w:pPr>
        <w:spacing w:after="0" w:line="240" w:lineRule="auto"/>
        <w:jc w:val="both"/>
        <w:rPr>
          <w:rFonts w:ascii="Book Antiqua" w:eastAsia="Times New Roman" w:hAnsi="Book Antiqua" w:cs="Times New Roman"/>
          <w:bCs/>
          <w:color w:val="0000FF"/>
          <w:sz w:val="26"/>
          <w:szCs w:val="26"/>
          <w:u w:val="single"/>
          <w:lang w:eastAsia="fr-FR"/>
        </w:rPr>
      </w:pPr>
      <w:hyperlink r:id="rId8" w:history="1">
        <w:r w:rsidR="00E74EB8">
          <w:rPr>
            <w:rStyle w:val="Lienhypertexte"/>
            <w:rFonts w:ascii="Book Antiqua" w:eastAsia="Times New Roman" w:hAnsi="Book Antiqua" w:cs="Times New Roman"/>
            <w:sz w:val="26"/>
            <w:szCs w:val="26"/>
            <w:lang w:eastAsia="fr-FR"/>
          </w:rPr>
          <w:t>http://www.ozp.fr/spip.php?article27563</w:t>
        </w:r>
      </w:hyperlink>
      <w:r w:rsidR="00E74EB8">
        <w:rPr>
          <w:rFonts w:ascii="Book Antiqua" w:eastAsia="Times New Roman" w:hAnsi="Book Antiqua" w:cs="Times New Roman"/>
          <w:sz w:val="26"/>
          <w:szCs w:val="26"/>
          <w:lang w:eastAsia="fr-FR"/>
        </w:rPr>
        <w:t xml:space="preserve">     </w:t>
      </w:r>
    </w:p>
    <w:p w14:paraId="61429DE4"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&lt;</w:t>
      </w:r>
      <w:proofErr w:type="spellStart"/>
      <w:proofErr w:type="gramStart"/>
      <w:r>
        <w:rPr>
          <w:rFonts w:ascii="Book Antiqua" w:eastAsia="Times New Roman" w:hAnsi="Book Antiqua" w:cs="Times New Roman"/>
          <w:sz w:val="26"/>
          <w:szCs w:val="26"/>
          <w:lang w:eastAsia="fr-FR"/>
        </w:rPr>
        <w:t>br</w:t>
      </w:r>
      <w:proofErr w:type="spellEnd"/>
      <w:proofErr w:type="gramEnd"/>
      <w:r>
        <w:rPr>
          <w:rFonts w:ascii="Book Antiqua" w:eastAsia="Times New Roman" w:hAnsi="Book Antiqua" w:cs="Times New Roman"/>
          <w:sz w:val="26"/>
          <w:szCs w:val="26"/>
          <w:lang w:eastAsia="fr-FR"/>
        </w:rPr>
        <w:t xml:space="preserve">&gt;- la Compréhension, Roland </w:t>
      </w:r>
      <w:proofErr w:type="spellStart"/>
      <w:r>
        <w:rPr>
          <w:rFonts w:ascii="Book Antiqua" w:eastAsia="Times New Roman" w:hAnsi="Book Antiqua" w:cs="Times New Roman"/>
          <w:sz w:val="26"/>
          <w:szCs w:val="26"/>
          <w:lang w:eastAsia="fr-FR"/>
        </w:rPr>
        <w:t>Goigoux</w:t>
      </w:r>
      <w:proofErr w:type="spellEnd"/>
      <w:r>
        <w:rPr>
          <w:rFonts w:ascii="Book Antiqua" w:eastAsia="Times New Roman" w:hAnsi="Book Antiqua" w:cs="Times New Roman"/>
          <w:sz w:val="26"/>
          <w:szCs w:val="26"/>
          <w:lang w:eastAsia="fr-FR"/>
        </w:rPr>
        <w:t xml:space="preserve"> et Sylvie Cèbe (20.10.21= </w:t>
      </w:r>
    </w:p>
    <w:p w14:paraId="53B03048" w14:textId="77777777" w:rsidR="00E74EB8" w:rsidRDefault="00D17F68" w:rsidP="00E74EB8">
      <w:pPr>
        <w:spacing w:after="0" w:line="240" w:lineRule="auto"/>
        <w:jc w:val="both"/>
        <w:rPr>
          <w:rFonts w:ascii="Book Antiqua" w:eastAsia="Times New Roman" w:hAnsi="Book Antiqua" w:cs="Times New Roman"/>
          <w:bCs/>
          <w:color w:val="0000FF"/>
          <w:sz w:val="26"/>
          <w:szCs w:val="26"/>
          <w:u w:val="single"/>
          <w:lang w:eastAsia="fr-FR"/>
        </w:rPr>
      </w:pPr>
      <w:hyperlink r:id="rId9" w:history="1">
        <w:r w:rsidR="00E74EB8">
          <w:rPr>
            <w:rStyle w:val="Lienhypertexte"/>
            <w:rFonts w:ascii="Book Antiqua" w:eastAsia="Times New Roman" w:hAnsi="Book Antiqua" w:cs="Times New Roman"/>
            <w:sz w:val="26"/>
            <w:szCs w:val="26"/>
            <w:lang w:eastAsia="fr-FR"/>
          </w:rPr>
          <w:t>http://www.ozp.fr/spip.php?article27673</w:t>
        </w:r>
      </w:hyperlink>
      <w:r w:rsidR="00E74EB8">
        <w:rPr>
          <w:rFonts w:ascii="Book Antiqua" w:eastAsia="Times New Roman" w:hAnsi="Book Antiqua" w:cs="Times New Roman"/>
          <w:sz w:val="26"/>
          <w:szCs w:val="26"/>
          <w:lang w:eastAsia="fr-FR"/>
        </w:rPr>
        <w:t xml:space="preserve">     </w:t>
      </w:r>
    </w:p>
    <w:p w14:paraId="29392F0C"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Note. Cette dernière rencontre a généré </w:t>
      </w:r>
      <w:proofErr w:type="gramStart"/>
      <w:r>
        <w:rPr>
          <w:rFonts w:ascii="Book Antiqua" w:eastAsia="Times New Roman" w:hAnsi="Book Antiqua" w:cs="Times New Roman"/>
          <w:sz w:val="26"/>
          <w:szCs w:val="26"/>
          <w:lang w:eastAsia="fr-FR"/>
        </w:rPr>
        <w:t>une tel nombre</w:t>
      </w:r>
      <w:proofErr w:type="gramEnd"/>
      <w:r>
        <w:rPr>
          <w:rFonts w:ascii="Book Antiqua" w:eastAsia="Times New Roman" w:hAnsi="Book Antiqua" w:cs="Times New Roman"/>
          <w:sz w:val="26"/>
          <w:szCs w:val="26"/>
          <w:lang w:eastAsia="fr-FR"/>
        </w:rPr>
        <w:t xml:space="preserve"> (2 800) de demandes d’inscription en distanciel, que la connexions n’a pu être assurée que pour une minorité d’entre elles. Mais un Power Point détaillé a été mis en ligne plus tard. </w:t>
      </w:r>
    </w:p>
    <w:p w14:paraId="11CEA0A0"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Relevons aussi que pour les autres séances en distanciel, même sans incident technique, le nombre de personnes qui se connectent est, à l’OZP comme, dit-on, ailleurs, est bien inférieur à celui prévu.    </w:t>
      </w:r>
    </w:p>
    <w:p w14:paraId="3EF4D59E" w14:textId="77777777" w:rsidR="00E74EB8" w:rsidRDefault="00E74EB8" w:rsidP="00E74EB8">
      <w:pPr>
        <w:spacing w:before="100" w:beforeAutospacing="1" w:after="100" w:afterAutospacing="1" w:line="240" w:lineRule="auto"/>
        <w:jc w:val="both"/>
        <w:rPr>
          <w:rFonts w:ascii="Book Antiqua" w:eastAsia="Times New Roman" w:hAnsi="Book Antiqua" w:cs="Times New Roman"/>
          <w:bCs/>
          <w:color w:val="0000FF"/>
          <w:sz w:val="26"/>
          <w:szCs w:val="26"/>
          <w:u w:val="single"/>
          <w:lang w:eastAsia="fr-FR"/>
        </w:rPr>
      </w:pPr>
      <w:r>
        <w:rPr>
          <w:rFonts w:ascii="Book Antiqua" w:eastAsia="Times New Roman" w:hAnsi="Book Antiqua" w:cs="Times New Roman"/>
          <w:iCs/>
          <w:sz w:val="26"/>
          <w:szCs w:val="26"/>
          <w:lang w:eastAsia="fr-FR"/>
        </w:rPr>
        <w:t>Quant à la traditionnelle Journée nationale de l’OZP, elle a rencontré un écho particulier puisque d’une part il s’agissait de célébrer le 40</w:t>
      </w:r>
      <w:r>
        <w:rPr>
          <w:rFonts w:ascii="Book Antiqua" w:eastAsia="Times New Roman" w:hAnsi="Book Antiqua" w:cs="Times New Roman"/>
          <w:iCs/>
          <w:sz w:val="26"/>
          <w:szCs w:val="26"/>
          <w:vertAlign w:val="superscript"/>
          <w:lang w:eastAsia="fr-FR"/>
        </w:rPr>
        <w:t>e</w:t>
      </w:r>
      <w:r>
        <w:rPr>
          <w:rFonts w:ascii="Book Antiqua" w:eastAsia="Times New Roman" w:hAnsi="Book Antiqua" w:cs="Times New Roman"/>
          <w:iCs/>
          <w:sz w:val="26"/>
          <w:szCs w:val="26"/>
          <w:lang w:eastAsia="fr-FR"/>
        </w:rPr>
        <w:t xml:space="preserve"> anniversaire de l’éducation prioritaire et que d’autre part les membres du Conseil scientifique de l’OZP en ont assumé pour l’essentiel l’organisation et les interventions. </w:t>
      </w:r>
      <w:hyperlink r:id="rId10" w:history="1">
        <w:r>
          <w:rPr>
            <w:rStyle w:val="Lienhypertexte"/>
            <w:rFonts w:ascii="Book Antiqua" w:eastAsia="Times New Roman" w:hAnsi="Book Antiqua" w:cs="Times New Roman"/>
            <w:iCs/>
            <w:sz w:val="26"/>
            <w:szCs w:val="26"/>
            <w:lang w:eastAsia="fr-FR"/>
          </w:rPr>
          <w:t>http://www.ozp.fr/spip.php?rubrique1052</w:t>
        </w:r>
      </w:hyperlink>
      <w:r>
        <w:rPr>
          <w:rFonts w:ascii="Book Antiqua" w:eastAsia="Times New Roman" w:hAnsi="Book Antiqua" w:cs="Times New Roman"/>
          <w:iCs/>
          <w:sz w:val="26"/>
          <w:szCs w:val="26"/>
          <w:lang w:eastAsia="fr-FR"/>
        </w:rPr>
        <w:t xml:space="preserve"> </w:t>
      </w:r>
    </w:p>
    <w:p w14:paraId="51B3F0C7"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
          <w:bCs/>
          <w:sz w:val="26"/>
          <w:szCs w:val="26"/>
          <w:lang w:eastAsia="fr-FR"/>
        </w:rPr>
        <w:t>Adhésions</w:t>
      </w:r>
      <w:r>
        <w:rPr>
          <w:rFonts w:ascii="Book Antiqua" w:eastAsia="Times New Roman" w:hAnsi="Book Antiqua" w:cs="Times New Roman"/>
          <w:bCs/>
          <w:i/>
          <w:sz w:val="26"/>
          <w:szCs w:val="26"/>
          <w:lang w:eastAsia="fr-FR"/>
        </w:rPr>
        <w:br/>
      </w:r>
      <w:r>
        <w:rPr>
          <w:rFonts w:ascii="Book Antiqua" w:eastAsia="Times New Roman" w:hAnsi="Book Antiqua" w:cs="Times New Roman"/>
          <w:bCs/>
          <w:sz w:val="26"/>
          <w:szCs w:val="26"/>
          <w:lang w:eastAsia="fr-FR"/>
        </w:rPr>
        <w:t xml:space="preserve">Le nombre d’adhérents à jour de cotisation fin décembre a encore diminué cette année. Pour tenter de stopper cette lente évaporation des adhésions, qui n’est pas propre à l’OZP, nous avons mis en place la possibilité, opérationnelle depuis le début janvier, de régler sa cotisation en ligne au lieu d’être contraint d’envoyer un chèque. </w:t>
      </w:r>
    </w:p>
    <w:p w14:paraId="7F28EF16"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Autre incitation à adhérer : les adhérents ont maintenant la possibilité d’échanger entre eux directement sans passer par un modérateur.</w:t>
      </w:r>
    </w:p>
    <w:p w14:paraId="6069154D"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lastRenderedPageBreak/>
        <w:t>Répétons que les cotisations, ordinaires ou de soutien, sont la seule ressource de l’association, une ressource indispensable pour assurer notre équilibre financier en maintenant toutes nos activités (voir le compte rendu financier joint à cet envoi).</w:t>
      </w:r>
    </w:p>
    <w:p w14:paraId="3A6323FC" w14:textId="77777777" w:rsidR="00E74EB8" w:rsidRDefault="00E74EB8" w:rsidP="00E74EB8">
      <w:pPr>
        <w:spacing w:after="0" w:line="240" w:lineRule="auto"/>
        <w:jc w:val="both"/>
        <w:rPr>
          <w:rFonts w:ascii="Book Antiqua" w:eastAsia="Times New Roman" w:hAnsi="Book Antiqua" w:cs="Times New Roman"/>
          <w:b/>
          <w:bCs/>
          <w:sz w:val="26"/>
          <w:szCs w:val="26"/>
          <w:lang w:eastAsia="fr-FR"/>
        </w:rPr>
      </w:pPr>
    </w:p>
    <w:p w14:paraId="08683B70" w14:textId="77777777" w:rsidR="00E74EB8" w:rsidRDefault="00E74EB8" w:rsidP="00E74EB8">
      <w:pPr>
        <w:spacing w:after="0" w:line="240" w:lineRule="auto"/>
        <w:jc w:val="both"/>
        <w:rPr>
          <w:rFonts w:ascii="Book Antiqua" w:eastAsia="Times New Roman" w:hAnsi="Book Antiqua" w:cs="Times New Roman"/>
          <w:b/>
          <w:bCs/>
          <w:sz w:val="26"/>
          <w:szCs w:val="26"/>
          <w:lang w:eastAsia="fr-FR"/>
        </w:rPr>
      </w:pPr>
      <w:r>
        <w:t xml:space="preserve">                                                               </w:t>
      </w:r>
      <w:r>
        <w:rPr>
          <w:rFonts w:ascii="Book Antiqua" w:eastAsia="Times New Roman" w:hAnsi="Book Antiqua" w:cs="Times New Roman"/>
          <w:b/>
          <w:bCs/>
          <w:sz w:val="26"/>
          <w:szCs w:val="26"/>
          <w:lang w:eastAsia="fr-FR"/>
        </w:rPr>
        <w:t xml:space="preserve">La Lettre de l’OZP </w:t>
      </w:r>
    </w:p>
    <w:p w14:paraId="21BCF6B4"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iCs/>
          <w:sz w:val="26"/>
          <w:szCs w:val="26"/>
          <w:lang w:eastAsia="fr-FR"/>
        </w:rPr>
        <w:t>La Lettre de l’OZP (23 livraisons cette année)</w:t>
      </w:r>
      <w:r>
        <w:rPr>
          <w:rFonts w:ascii="Book Antiqua" w:eastAsia="Times New Roman" w:hAnsi="Book Antiqua" w:cs="Times New Roman"/>
          <w:bCs/>
          <w:sz w:val="26"/>
          <w:szCs w:val="26"/>
          <w:lang w:eastAsia="fr-FR"/>
        </w:rPr>
        <w:t xml:space="preserve">, dont la rédaction est assurée avec l’aide de Lucienne </w:t>
      </w:r>
      <w:proofErr w:type="spellStart"/>
      <w:r>
        <w:rPr>
          <w:rFonts w:ascii="Book Antiqua" w:eastAsia="Times New Roman" w:hAnsi="Book Antiqua" w:cs="Times New Roman"/>
          <w:bCs/>
          <w:sz w:val="26"/>
          <w:szCs w:val="26"/>
          <w:lang w:eastAsia="fr-FR"/>
        </w:rPr>
        <w:t>Siuda</w:t>
      </w:r>
      <w:proofErr w:type="spellEnd"/>
      <w:r>
        <w:rPr>
          <w:rFonts w:ascii="Book Antiqua" w:eastAsia="Times New Roman" w:hAnsi="Book Antiqua" w:cs="Times New Roman"/>
          <w:bCs/>
          <w:sz w:val="26"/>
          <w:szCs w:val="26"/>
          <w:lang w:eastAsia="fr-FR"/>
        </w:rPr>
        <w:t xml:space="preserve"> et de Brigitte </w:t>
      </w:r>
      <w:proofErr w:type="spellStart"/>
      <w:r>
        <w:rPr>
          <w:rFonts w:ascii="Book Antiqua" w:eastAsia="Times New Roman" w:hAnsi="Book Antiqua" w:cs="Times New Roman"/>
          <w:bCs/>
          <w:sz w:val="26"/>
          <w:szCs w:val="26"/>
          <w:lang w:eastAsia="fr-FR"/>
        </w:rPr>
        <w:t>Lacot</w:t>
      </w:r>
      <w:proofErr w:type="spellEnd"/>
      <w:r>
        <w:rPr>
          <w:rFonts w:ascii="Book Antiqua" w:eastAsia="Times New Roman" w:hAnsi="Book Antiqua" w:cs="Times New Roman"/>
          <w:bCs/>
          <w:sz w:val="26"/>
          <w:szCs w:val="26"/>
          <w:lang w:eastAsia="fr-FR"/>
        </w:rPr>
        <w:t xml:space="preserve"> et la relecture par Alain Bourgarel, voit le nombre d’abonnés se stabiliser autour de 2 440. Elle présente l’intérêt de regrouper en une liste structurée par thème la totalité des articles publiés sur le site pendant la quinzaine écoulée.   </w:t>
      </w:r>
    </w:p>
    <w:p w14:paraId="69512803" w14:textId="77777777" w:rsidR="00E74EB8" w:rsidRDefault="00E74EB8" w:rsidP="00E74EB8">
      <w:pPr>
        <w:spacing w:after="0" w:line="240" w:lineRule="auto"/>
        <w:jc w:val="center"/>
        <w:rPr>
          <w:rFonts w:ascii="Book Antiqua" w:eastAsia="Times New Roman" w:hAnsi="Book Antiqua" w:cs="Times New Roman"/>
          <w:b/>
          <w:bCs/>
          <w:iCs/>
          <w:sz w:val="26"/>
          <w:szCs w:val="26"/>
          <w:lang w:eastAsia="fr-FR"/>
        </w:rPr>
      </w:pPr>
    </w:p>
    <w:p w14:paraId="6978E603" w14:textId="77777777" w:rsidR="00E74EB8" w:rsidRDefault="00E74EB8" w:rsidP="00E74EB8">
      <w:pPr>
        <w:spacing w:after="0" w:line="240" w:lineRule="auto"/>
        <w:jc w:val="center"/>
        <w:rPr>
          <w:rFonts w:ascii="Book Antiqua" w:eastAsia="Times New Roman" w:hAnsi="Book Antiqua" w:cs="Times New Roman"/>
          <w:b/>
          <w:bCs/>
          <w:iCs/>
          <w:sz w:val="28"/>
          <w:szCs w:val="28"/>
          <w:lang w:eastAsia="fr-FR"/>
        </w:rPr>
      </w:pPr>
      <w:r>
        <w:rPr>
          <w:rFonts w:ascii="Book Antiqua" w:eastAsia="Times New Roman" w:hAnsi="Book Antiqua" w:cs="Times New Roman"/>
          <w:b/>
          <w:bCs/>
          <w:iCs/>
          <w:sz w:val="28"/>
          <w:szCs w:val="28"/>
          <w:lang w:eastAsia="fr-FR"/>
        </w:rPr>
        <w:t>Communication interne</w:t>
      </w:r>
    </w:p>
    <w:p w14:paraId="5E1CE2A5" w14:textId="77777777" w:rsidR="00E74EB8" w:rsidRDefault="00E74EB8" w:rsidP="00E74EB8">
      <w:pPr>
        <w:spacing w:after="0"/>
        <w:jc w:val="both"/>
        <w:rPr>
          <w:rFonts w:ascii="Book Antiqua" w:eastAsia="Times New Roman" w:hAnsi="Book Antiqua" w:cs="Times New Roman"/>
          <w:bCs/>
          <w:sz w:val="26"/>
          <w:szCs w:val="26"/>
          <w:lang w:eastAsia="fr-FR"/>
        </w:rPr>
      </w:pPr>
      <w:r>
        <w:rPr>
          <w:rFonts w:ascii="Book Antiqua" w:eastAsia="Times New Roman" w:hAnsi="Book Antiqua" w:cs="Times New Roman"/>
          <w:bCs/>
          <w:i/>
          <w:sz w:val="26"/>
          <w:szCs w:val="26"/>
          <w:lang w:eastAsia="fr-FR"/>
        </w:rPr>
        <w:t>Le Courrier des adhérents</w:t>
      </w:r>
      <w:r>
        <w:rPr>
          <w:rFonts w:ascii="Book Antiqua" w:eastAsia="Times New Roman" w:hAnsi="Book Antiqua" w:cs="Times New Roman"/>
          <w:bCs/>
          <w:sz w:val="26"/>
          <w:szCs w:val="26"/>
          <w:lang w:eastAsia="fr-FR"/>
        </w:rPr>
        <w:t xml:space="preserve"> a repris un rythme normal avec 10 livraisons.  </w:t>
      </w:r>
    </w:p>
    <w:p w14:paraId="152FC0D1" w14:textId="58F8D015"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i/>
          <w:sz w:val="26"/>
          <w:szCs w:val="26"/>
          <w:lang w:eastAsia="fr-FR"/>
        </w:rPr>
        <w:t>Le bureau</w:t>
      </w:r>
      <w:r>
        <w:rPr>
          <w:rFonts w:ascii="Book Antiqua" w:eastAsia="Times New Roman" w:hAnsi="Book Antiqua" w:cs="Times New Roman"/>
          <w:bCs/>
          <w:sz w:val="26"/>
          <w:szCs w:val="26"/>
          <w:lang w:eastAsia="fr-FR"/>
        </w:rPr>
        <w:t xml:space="preserve"> s’est réuni un peu moins souvent en raison de la crise sanitaire. </w:t>
      </w:r>
    </w:p>
    <w:p w14:paraId="6404C27A" w14:textId="77777777" w:rsidR="00E74EB8" w:rsidRDefault="00E74EB8" w:rsidP="00E74EB8">
      <w:pPr>
        <w:spacing w:after="0"/>
        <w:jc w:val="both"/>
        <w:rPr>
          <w:rFonts w:ascii="Book Antiqua" w:eastAsia="Times New Roman" w:hAnsi="Book Antiqua" w:cs="Times New Roman"/>
          <w:b/>
          <w:bCs/>
          <w:i/>
          <w:sz w:val="26"/>
          <w:szCs w:val="26"/>
          <w:lang w:eastAsia="fr-FR"/>
        </w:rPr>
      </w:pPr>
    </w:p>
    <w:p w14:paraId="25A5B723" w14:textId="77777777" w:rsidR="00E74EB8" w:rsidRDefault="00E74EB8" w:rsidP="00E74EB8">
      <w:pPr>
        <w:spacing w:after="0"/>
        <w:jc w:val="center"/>
        <w:rPr>
          <w:rFonts w:ascii="Book Antiqua" w:eastAsia="Times New Roman" w:hAnsi="Book Antiqua" w:cs="Times New Roman"/>
          <w:b/>
          <w:bCs/>
          <w:sz w:val="28"/>
          <w:szCs w:val="28"/>
          <w:lang w:eastAsia="fr-FR"/>
        </w:rPr>
      </w:pPr>
      <w:r>
        <w:rPr>
          <w:rFonts w:ascii="Book Antiqua" w:eastAsia="Times New Roman" w:hAnsi="Book Antiqua" w:cs="Times New Roman"/>
          <w:b/>
          <w:bCs/>
          <w:sz w:val="28"/>
          <w:szCs w:val="28"/>
          <w:lang w:eastAsia="fr-FR"/>
        </w:rPr>
        <w:t>Communication externe et institutionnelle</w:t>
      </w:r>
    </w:p>
    <w:p w14:paraId="616F7402" w14:textId="77777777" w:rsidR="00E74EB8" w:rsidRDefault="00E74EB8" w:rsidP="00E74EB8">
      <w:pPr>
        <w:spacing w:after="0"/>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Là encore, la crise sanitaire a quelque réduit nos contacts publics. </w:t>
      </w:r>
    </w:p>
    <w:p w14:paraId="0BC256B5" w14:textId="77777777" w:rsidR="00E74EB8" w:rsidRDefault="00E74EB8" w:rsidP="00E74EB8">
      <w:pPr>
        <w:spacing w:after="0"/>
        <w:jc w:val="both"/>
        <w:rPr>
          <w:rFonts w:ascii="Book Antiqua" w:eastAsia="Times New Roman" w:hAnsi="Book Antiqua" w:cs="Times New Roman"/>
          <w:bCs/>
          <w:color w:val="FF0000"/>
          <w:sz w:val="26"/>
          <w:szCs w:val="26"/>
          <w:lang w:eastAsia="fr-FR"/>
        </w:rPr>
      </w:pPr>
    </w:p>
    <w:p w14:paraId="39851966" w14:textId="77777777" w:rsidR="00E74EB8" w:rsidRDefault="00E74EB8" w:rsidP="00E74EB8">
      <w:pPr>
        <w:spacing w:after="0"/>
        <w:jc w:val="both"/>
        <w:rPr>
          <w:rFonts w:ascii="Book Antiqua" w:eastAsia="Times New Roman" w:hAnsi="Book Antiqua" w:cs="Times New Roman"/>
          <w:b/>
          <w:sz w:val="26"/>
          <w:szCs w:val="26"/>
          <w:lang w:eastAsia="fr-FR"/>
        </w:rPr>
      </w:pPr>
      <w:r>
        <w:rPr>
          <w:rFonts w:ascii="Book Antiqua" w:eastAsia="Times New Roman" w:hAnsi="Book Antiqua" w:cs="Times New Roman"/>
          <w:b/>
          <w:sz w:val="26"/>
          <w:szCs w:val="26"/>
          <w:lang w:eastAsia="fr-FR"/>
        </w:rPr>
        <w:t xml:space="preserve">                                            Les interventions extérieures</w:t>
      </w:r>
    </w:p>
    <w:p w14:paraId="422C2802" w14:textId="589AA4CA" w:rsidR="00E74EB8" w:rsidRDefault="00E74EB8" w:rsidP="00E74EB8">
      <w:pPr>
        <w:spacing w:after="0" w:line="240" w:lineRule="auto"/>
        <w:rPr>
          <w:rFonts w:ascii="Book Antiqua" w:eastAsia="Times New Roman" w:hAnsi="Book Antiqua"/>
          <w:sz w:val="26"/>
          <w:szCs w:val="26"/>
        </w:rPr>
      </w:pPr>
      <w:r>
        <w:rPr>
          <w:rFonts w:ascii="Book Antiqua" w:eastAsia="Times New Roman" w:hAnsi="Book Antiqua"/>
          <w:sz w:val="26"/>
          <w:szCs w:val="26"/>
        </w:rPr>
        <w:t>Marc Douaire est intervenu</w:t>
      </w:r>
      <w:r w:rsidR="00D17F68">
        <w:rPr>
          <w:rFonts w:ascii="Book Antiqua" w:eastAsia="Times New Roman" w:hAnsi="Book Antiqua"/>
          <w:sz w:val="26"/>
          <w:szCs w:val="26"/>
        </w:rPr>
        <w:t xml:space="preserve"> </w:t>
      </w:r>
      <w:r>
        <w:rPr>
          <w:rFonts w:ascii="Book Antiqua" w:eastAsia="Times New Roman" w:hAnsi="Book Antiqua"/>
          <w:sz w:val="26"/>
          <w:szCs w:val="26"/>
        </w:rPr>
        <w:t xml:space="preserve">  </w:t>
      </w:r>
    </w:p>
    <w:p w14:paraId="3307B948" w14:textId="77777777" w:rsidR="00E74EB8" w:rsidRDefault="00E74EB8" w:rsidP="00E74EB8">
      <w:pPr>
        <w:spacing w:after="0" w:line="240" w:lineRule="auto"/>
        <w:rPr>
          <w:rFonts w:ascii="Book Antiqua" w:eastAsia="Times New Roman" w:hAnsi="Book Antiqua"/>
          <w:sz w:val="26"/>
          <w:szCs w:val="26"/>
        </w:rPr>
      </w:pPr>
      <w:r>
        <w:rPr>
          <w:rFonts w:ascii="Book Antiqua" w:eastAsia="Times New Roman" w:hAnsi="Book Antiqua"/>
          <w:sz w:val="26"/>
          <w:szCs w:val="26"/>
        </w:rPr>
        <w:t xml:space="preserve">En janvier :  </w:t>
      </w:r>
      <w:proofErr w:type="spellStart"/>
      <w:r>
        <w:rPr>
          <w:rFonts w:ascii="Book Antiqua" w:eastAsia="Times New Roman" w:hAnsi="Book Antiqua"/>
          <w:sz w:val="26"/>
          <w:szCs w:val="26"/>
        </w:rPr>
        <w:t>Fsu</w:t>
      </w:r>
      <w:proofErr w:type="spellEnd"/>
      <w:r>
        <w:rPr>
          <w:rFonts w:ascii="Book Antiqua" w:eastAsia="Times New Roman" w:hAnsi="Book Antiqua"/>
          <w:sz w:val="26"/>
          <w:szCs w:val="26"/>
        </w:rPr>
        <w:t xml:space="preserve"> Rennes, Poitiers, journée de formation du Rep+ de Nanterre (92). </w:t>
      </w:r>
    </w:p>
    <w:p w14:paraId="4A5BCFDB" w14:textId="77777777" w:rsidR="00E74EB8" w:rsidRDefault="00E74EB8" w:rsidP="00E74EB8">
      <w:pPr>
        <w:spacing w:after="0" w:line="240" w:lineRule="auto"/>
        <w:rPr>
          <w:rFonts w:ascii="Book Antiqua" w:eastAsia="Times New Roman" w:hAnsi="Book Antiqua"/>
          <w:sz w:val="26"/>
          <w:szCs w:val="26"/>
        </w:rPr>
      </w:pPr>
      <w:r>
        <w:rPr>
          <w:rFonts w:ascii="Book Antiqua" w:eastAsia="Times New Roman" w:hAnsi="Book Antiqua"/>
          <w:sz w:val="26"/>
          <w:szCs w:val="26"/>
        </w:rPr>
        <w:t xml:space="preserve">En octobre à l’Université d’automne du </w:t>
      </w:r>
      <w:proofErr w:type="spellStart"/>
      <w:r>
        <w:rPr>
          <w:rFonts w:ascii="Book Antiqua" w:eastAsia="Times New Roman" w:hAnsi="Book Antiqua"/>
          <w:sz w:val="26"/>
          <w:szCs w:val="26"/>
        </w:rPr>
        <w:t>SNUipp</w:t>
      </w:r>
      <w:proofErr w:type="spellEnd"/>
      <w:r>
        <w:rPr>
          <w:rFonts w:ascii="Book Antiqua" w:eastAsia="Times New Roman" w:hAnsi="Book Antiqua"/>
          <w:sz w:val="26"/>
          <w:szCs w:val="26"/>
        </w:rPr>
        <w:t xml:space="preserve"> (avec Marc </w:t>
      </w:r>
      <w:proofErr w:type="spellStart"/>
      <w:r>
        <w:rPr>
          <w:rFonts w:ascii="Book Antiqua" w:eastAsia="Times New Roman" w:hAnsi="Book Antiqua"/>
          <w:sz w:val="26"/>
          <w:szCs w:val="26"/>
        </w:rPr>
        <w:t>Bablet</w:t>
      </w:r>
      <w:proofErr w:type="spellEnd"/>
      <w:r>
        <w:rPr>
          <w:rFonts w:ascii="Book Antiqua" w:eastAsia="Times New Roman" w:hAnsi="Book Antiqua"/>
          <w:sz w:val="26"/>
          <w:szCs w:val="26"/>
        </w:rPr>
        <w:t xml:space="preserve">) </w:t>
      </w:r>
    </w:p>
    <w:p w14:paraId="3F41D016" w14:textId="77777777" w:rsidR="00E74EB8" w:rsidRDefault="00E74EB8" w:rsidP="00E74EB8">
      <w:pPr>
        <w:spacing w:after="0"/>
        <w:jc w:val="both"/>
        <w:rPr>
          <w:rFonts w:ascii="Book Antiqua" w:eastAsia="Times New Roman" w:hAnsi="Book Antiqua" w:cs="Times New Roman"/>
          <w:bCs/>
          <w:sz w:val="26"/>
          <w:szCs w:val="26"/>
          <w:lang w:eastAsia="fr-FR"/>
        </w:rPr>
      </w:pPr>
    </w:p>
    <w:p w14:paraId="5AD8B96D" w14:textId="77777777" w:rsidR="00E74EB8" w:rsidRDefault="00E74EB8" w:rsidP="00E74EB8">
      <w:pPr>
        <w:spacing w:after="0"/>
        <w:jc w:val="center"/>
        <w:rPr>
          <w:rFonts w:ascii="Book Antiqua" w:hAnsi="Book Antiqua" w:cs="Times New Roman"/>
          <w:b/>
          <w:bCs/>
          <w:color w:val="ED7D31" w:themeColor="accent2"/>
          <w:sz w:val="28"/>
          <w:szCs w:val="28"/>
        </w:rPr>
      </w:pPr>
      <w:r>
        <w:rPr>
          <w:rFonts w:ascii="Book Antiqua" w:hAnsi="Book Antiqua" w:cs="Times New Roman"/>
          <w:b/>
          <w:bCs/>
          <w:sz w:val="28"/>
          <w:szCs w:val="28"/>
        </w:rPr>
        <w:t xml:space="preserve">Communiqués et interviews </w:t>
      </w:r>
    </w:p>
    <w:p w14:paraId="474E77D8"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Une interview de Marc Douaire a été publiée début janvier par L’OBS dans un dossier sur l’éducation.</w:t>
      </w:r>
    </w:p>
    <w:p w14:paraId="63553A7E" w14:textId="77777777" w:rsidR="00E74EB8" w:rsidRDefault="00E74EB8" w:rsidP="00E74EB8">
      <w:pPr>
        <w:spacing w:after="0"/>
        <w:jc w:val="both"/>
        <w:rPr>
          <w:rFonts w:ascii="Book Antiqua" w:hAnsi="Book Antiqua"/>
          <w:b/>
          <w:sz w:val="28"/>
          <w:szCs w:val="28"/>
        </w:rPr>
      </w:pPr>
    </w:p>
    <w:p w14:paraId="57B1D64E" w14:textId="77777777" w:rsidR="00E74EB8" w:rsidRDefault="00E74EB8" w:rsidP="00E74EB8">
      <w:pPr>
        <w:spacing w:after="0"/>
        <w:jc w:val="both"/>
        <w:rPr>
          <w:rFonts w:ascii="Book Antiqua" w:hAnsi="Book Antiqua"/>
          <w:color w:val="ED7D31" w:themeColor="accent2"/>
          <w:sz w:val="28"/>
          <w:szCs w:val="28"/>
        </w:rPr>
      </w:pPr>
      <w:r>
        <w:rPr>
          <w:rFonts w:ascii="Book Antiqua" w:hAnsi="Book Antiqua"/>
          <w:b/>
          <w:sz w:val="32"/>
          <w:szCs w:val="32"/>
        </w:rPr>
        <w:t xml:space="preserve">                                 </w:t>
      </w:r>
      <w:r>
        <w:rPr>
          <w:rFonts w:ascii="Book Antiqua" w:hAnsi="Book Antiqua"/>
          <w:b/>
          <w:sz w:val="28"/>
          <w:szCs w:val="28"/>
        </w:rPr>
        <w:t xml:space="preserve">Le Conseil scientifique </w:t>
      </w:r>
    </w:p>
    <w:p w14:paraId="5C7742B4" w14:textId="3FB0BF49"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b/>
          <w:bCs/>
          <w:sz w:val="26"/>
          <w:szCs w:val="26"/>
          <w:lang w:eastAsia="fr-FR"/>
        </w:rPr>
        <w:t xml:space="preserve">   </w:t>
      </w:r>
      <w:r>
        <w:rPr>
          <w:rFonts w:ascii="Book Antiqua" w:eastAsia="Times New Roman" w:hAnsi="Book Antiqua" w:cs="Times New Roman"/>
          <w:sz w:val="26"/>
          <w:szCs w:val="26"/>
          <w:lang w:eastAsia="fr-FR"/>
        </w:rPr>
        <w:t xml:space="preserve">Il s’est réuni à plusieurs reprises pour organiser la Journée nationale de fin novembre.   </w:t>
      </w:r>
    </w:p>
    <w:p w14:paraId="6646E175" w14:textId="77777777" w:rsidR="00E74EB8" w:rsidRDefault="00E74EB8" w:rsidP="00E74EB8">
      <w:pPr>
        <w:spacing w:after="0" w:line="240" w:lineRule="auto"/>
        <w:jc w:val="both"/>
        <w:rPr>
          <w:rFonts w:ascii="Book Antiqua" w:eastAsia="Times New Roman" w:hAnsi="Book Antiqua" w:cs="Times New Roman"/>
          <w:sz w:val="26"/>
          <w:szCs w:val="26"/>
          <w:lang w:eastAsia="fr-FR"/>
        </w:rPr>
      </w:pPr>
    </w:p>
    <w:p w14:paraId="48443F30" w14:textId="77777777" w:rsidR="00E74EB8" w:rsidRDefault="00E74EB8" w:rsidP="00E74EB8">
      <w:pPr>
        <w:spacing w:after="0" w:line="240" w:lineRule="auto"/>
        <w:jc w:val="both"/>
        <w:rPr>
          <w:rFonts w:ascii="Book Antiqua" w:eastAsia="Times New Roman" w:hAnsi="Book Antiqua" w:cs="Times New Roman"/>
          <w:b/>
          <w:bCs/>
          <w:sz w:val="26"/>
          <w:szCs w:val="26"/>
          <w:lang w:eastAsia="fr-FR"/>
        </w:rPr>
      </w:pPr>
      <w:r>
        <w:rPr>
          <w:rFonts w:ascii="Times New Roman" w:eastAsia="Times New Roman" w:hAnsi="Times New Roman" w:cs="Times New Roman"/>
          <w:sz w:val="26"/>
          <w:szCs w:val="26"/>
          <w:lang w:eastAsia="fr-FR"/>
        </w:rPr>
        <w:t xml:space="preserve">                         </w:t>
      </w:r>
      <w:r>
        <w:rPr>
          <w:rFonts w:ascii="Book Antiqua" w:eastAsia="Times New Roman" w:hAnsi="Book Antiqua" w:cs="Times New Roman"/>
          <w:b/>
          <w:bCs/>
          <w:sz w:val="26"/>
          <w:szCs w:val="26"/>
          <w:lang w:eastAsia="fr-FR"/>
        </w:rPr>
        <w:t>Deux études de membres du bureau</w:t>
      </w:r>
    </w:p>
    <w:p w14:paraId="7D38EDAC"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En prélude à la journée nationale sur les 40 ans de l’éducation prioritaire Jean-Paul </w:t>
      </w:r>
      <w:proofErr w:type="spellStart"/>
      <w:r>
        <w:rPr>
          <w:rFonts w:ascii="Book Antiqua" w:eastAsia="Times New Roman" w:hAnsi="Book Antiqua" w:cs="Times New Roman"/>
          <w:sz w:val="26"/>
          <w:szCs w:val="26"/>
          <w:lang w:eastAsia="fr-FR"/>
        </w:rPr>
        <w:t>Tauvel</w:t>
      </w:r>
      <w:proofErr w:type="spellEnd"/>
      <w:r>
        <w:rPr>
          <w:rFonts w:ascii="Book Antiqua" w:eastAsia="Times New Roman" w:hAnsi="Book Antiqua" w:cs="Times New Roman"/>
          <w:sz w:val="26"/>
          <w:szCs w:val="26"/>
          <w:lang w:eastAsia="fr-FR"/>
        </w:rPr>
        <w:t xml:space="preserve"> a réalisé une étude en 12 chapitres intitulée « Les Zep, laboratoire du système éducatif ? » où il relève, après une relecture des textes officiels, comment cette politique a profondément inspiré l’évolution ultérieure. En particulier comment les 4 principes originels de</w:t>
      </w:r>
      <w:r>
        <w:rPr>
          <w:rFonts w:ascii="Book Antiqua" w:eastAsia="Times New Roman" w:hAnsi="Book Antiqua" w:cs="Times New Roman"/>
          <w:sz w:val="28"/>
          <w:szCs w:val="28"/>
          <w:lang w:eastAsia="fr-FR"/>
        </w:rPr>
        <w:t xml:space="preserve"> </w:t>
      </w:r>
      <w:r>
        <w:rPr>
          <w:rFonts w:ascii="Book Antiqua" w:eastAsia="Times New Roman" w:hAnsi="Book Antiqua" w:cs="Times New Roman"/>
          <w:sz w:val="26"/>
          <w:szCs w:val="26"/>
          <w:lang w:eastAsia="fr-FR"/>
        </w:rPr>
        <w:t>l’éducation prioritaire que sont la notion de territoire, l’</w:t>
      </w:r>
      <w:proofErr w:type="spellStart"/>
      <w:r>
        <w:rPr>
          <w:rFonts w:ascii="Book Antiqua" w:eastAsia="Times New Roman" w:hAnsi="Book Antiqua" w:cs="Times New Roman"/>
          <w:sz w:val="26"/>
          <w:szCs w:val="26"/>
          <w:lang w:eastAsia="fr-FR"/>
        </w:rPr>
        <w:t>interdegrés</w:t>
      </w:r>
      <w:proofErr w:type="spellEnd"/>
      <w:r>
        <w:rPr>
          <w:rFonts w:ascii="Book Antiqua" w:eastAsia="Times New Roman" w:hAnsi="Book Antiqua" w:cs="Times New Roman"/>
          <w:sz w:val="26"/>
          <w:szCs w:val="26"/>
          <w:lang w:eastAsia="fr-FR"/>
        </w:rPr>
        <w:t xml:space="preserve">, le projet pédagogique local, le partenariat </w:t>
      </w:r>
      <w:r>
        <w:rPr>
          <w:rFonts w:ascii="Book Antiqua" w:eastAsia="Times New Roman" w:hAnsi="Book Antiqua" w:cs="Times New Roman"/>
          <w:sz w:val="26"/>
          <w:szCs w:val="26"/>
          <w:lang w:eastAsia="fr-FR"/>
        </w:rPr>
        <w:lastRenderedPageBreak/>
        <w:t xml:space="preserve">avec les collectivités et les associations locales ont marqués une rupture avec la conception et le fonctionnement de l’éducation nationale de l’époque.     </w:t>
      </w:r>
    </w:p>
    <w:p w14:paraId="0C02EC81" w14:textId="77777777" w:rsidR="00E74EB8" w:rsidRDefault="00E74EB8" w:rsidP="00E74EB8">
      <w:pPr>
        <w:spacing w:after="0" w:line="240" w:lineRule="auto"/>
        <w:jc w:val="both"/>
        <w:rPr>
          <w:rFonts w:ascii="Book Antiqua" w:eastAsia="Times New Roman" w:hAnsi="Book Antiqua" w:cs="Times New Roman"/>
          <w:sz w:val="26"/>
          <w:szCs w:val="26"/>
          <w:lang w:eastAsia="fr-FR"/>
        </w:rPr>
      </w:pPr>
    </w:p>
    <w:p w14:paraId="6737BEA4"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De son côté, Marc </w:t>
      </w:r>
      <w:proofErr w:type="spellStart"/>
      <w:r>
        <w:rPr>
          <w:rFonts w:ascii="Book Antiqua" w:eastAsia="Times New Roman" w:hAnsi="Book Antiqua" w:cs="Times New Roman"/>
          <w:sz w:val="26"/>
          <w:szCs w:val="26"/>
          <w:lang w:eastAsia="fr-FR"/>
        </w:rPr>
        <w:t>Bablet</w:t>
      </w:r>
      <w:proofErr w:type="spellEnd"/>
      <w:r>
        <w:rPr>
          <w:rFonts w:ascii="Book Antiqua" w:eastAsia="Times New Roman" w:hAnsi="Book Antiqua" w:cs="Times New Roman"/>
          <w:sz w:val="26"/>
          <w:szCs w:val="26"/>
          <w:lang w:eastAsia="fr-FR"/>
        </w:rPr>
        <w:t>, qui est aussi membre du Conseil scientifique, a réalisé une enquête approfondie et originale sur la formation continue en éducation prioritaire dont il présenté les résultats dans une Rencontre en septembre.  </w:t>
      </w:r>
    </w:p>
    <w:p w14:paraId="6099991B" w14:textId="77777777" w:rsidR="00E74EB8" w:rsidRDefault="00E74EB8" w:rsidP="00E74EB8">
      <w:pPr>
        <w:spacing w:after="0" w:line="240" w:lineRule="auto"/>
        <w:jc w:val="both"/>
        <w:rPr>
          <w:rFonts w:ascii="Book Antiqua" w:eastAsia="Times New Roman" w:hAnsi="Book Antiqua" w:cs="Times New Roman"/>
          <w:sz w:val="26"/>
          <w:szCs w:val="26"/>
          <w:lang w:eastAsia="fr-FR"/>
        </w:rPr>
      </w:pPr>
    </w:p>
    <w:p w14:paraId="7F93807D" w14:textId="77777777" w:rsidR="00E74EB8" w:rsidRDefault="00E74EB8" w:rsidP="00E74EB8">
      <w:pPr>
        <w:spacing w:after="0" w:line="240" w:lineRule="auto"/>
        <w:jc w:val="both"/>
        <w:rPr>
          <w:rFonts w:ascii="Book Antiqua" w:eastAsia="Times New Roman" w:hAnsi="Book Antiqua" w:cs="Times New Roman"/>
          <w:sz w:val="26"/>
          <w:szCs w:val="26"/>
          <w:lang w:eastAsia="fr-FR"/>
        </w:rPr>
      </w:pPr>
    </w:p>
    <w:p w14:paraId="58B539E3" w14:textId="77777777" w:rsidR="00E74EB8" w:rsidRDefault="00E74EB8" w:rsidP="00E74EB8">
      <w:pPr>
        <w:spacing w:after="0" w:line="240" w:lineRule="auto"/>
        <w:jc w:val="center"/>
        <w:rPr>
          <w:rFonts w:ascii="Book Antiqua" w:eastAsia="Times New Roman" w:hAnsi="Book Antiqua" w:cs="Times New Roman"/>
          <w:b/>
          <w:bCs/>
          <w:sz w:val="26"/>
          <w:szCs w:val="26"/>
          <w:lang w:eastAsia="fr-FR"/>
        </w:rPr>
      </w:pPr>
      <w:r>
        <w:rPr>
          <w:rFonts w:ascii="Book Antiqua" w:eastAsia="Times New Roman" w:hAnsi="Book Antiqua" w:cs="Times New Roman"/>
          <w:b/>
          <w:bCs/>
          <w:sz w:val="26"/>
          <w:szCs w:val="26"/>
          <w:lang w:eastAsia="fr-FR"/>
        </w:rPr>
        <w:t>II – LE SITE DE L’OZP</w:t>
      </w:r>
    </w:p>
    <w:p w14:paraId="3B7AAAAF"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p>
    <w:p w14:paraId="6BF2C0A8"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Il se veut à la fois « le site de l’actualité » et le « site de la mémoire » de l’éducation prioritaire </w:t>
      </w:r>
    </w:p>
    <w:p w14:paraId="5AD5D900"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p>
    <w:p w14:paraId="58F2CB76" w14:textId="77777777" w:rsidR="00E74EB8" w:rsidRDefault="00E74EB8" w:rsidP="00E74EB8">
      <w:pPr>
        <w:pStyle w:val="Paragraphedeliste"/>
        <w:numPr>
          <w:ilvl w:val="0"/>
          <w:numId w:val="1"/>
        </w:numPr>
        <w:spacing w:after="0" w:line="240" w:lineRule="auto"/>
        <w:jc w:val="both"/>
        <w:rPr>
          <w:rFonts w:ascii="Book Antiqua" w:eastAsia="Times New Roman" w:hAnsi="Book Antiqua" w:cs="Times New Roman"/>
          <w:b/>
          <w:sz w:val="26"/>
          <w:szCs w:val="26"/>
          <w:lang w:eastAsia="fr-FR"/>
        </w:rPr>
      </w:pPr>
      <w:r>
        <w:rPr>
          <w:rFonts w:ascii="Book Antiqua" w:eastAsia="Times New Roman" w:hAnsi="Book Antiqua" w:cs="Times New Roman"/>
          <w:b/>
          <w:sz w:val="26"/>
          <w:szCs w:val="26"/>
          <w:lang w:eastAsia="fr-FR"/>
        </w:rPr>
        <w:t xml:space="preserve">Le site de l’actualité de </w:t>
      </w:r>
      <w:proofErr w:type="gramStart"/>
      <w:r>
        <w:rPr>
          <w:rFonts w:ascii="Book Antiqua" w:eastAsia="Times New Roman" w:hAnsi="Book Antiqua" w:cs="Times New Roman"/>
          <w:b/>
          <w:sz w:val="26"/>
          <w:szCs w:val="26"/>
          <w:lang w:eastAsia="fr-FR"/>
        </w:rPr>
        <w:t>l’éducation  prioritaire</w:t>
      </w:r>
      <w:proofErr w:type="gramEnd"/>
      <w:r>
        <w:rPr>
          <w:rFonts w:ascii="Book Antiqua" w:eastAsia="Times New Roman" w:hAnsi="Book Antiqua" w:cs="Times New Roman"/>
          <w:b/>
          <w:sz w:val="26"/>
          <w:szCs w:val="26"/>
          <w:lang w:eastAsia="fr-FR"/>
        </w:rPr>
        <w:t xml:space="preserve">  </w:t>
      </w:r>
    </w:p>
    <w:p w14:paraId="75744E5F"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L’alimentation quotidienne du site continue à être assurée par Jean-Paul </w:t>
      </w:r>
      <w:proofErr w:type="spellStart"/>
      <w:r>
        <w:rPr>
          <w:rFonts w:ascii="Book Antiqua" w:eastAsia="Times New Roman" w:hAnsi="Book Antiqua" w:cs="Times New Roman"/>
          <w:bCs/>
          <w:sz w:val="26"/>
          <w:szCs w:val="26"/>
          <w:lang w:eastAsia="fr-FR"/>
        </w:rPr>
        <w:t>Tauvel</w:t>
      </w:r>
      <w:proofErr w:type="spellEnd"/>
      <w:r>
        <w:rPr>
          <w:rFonts w:ascii="Book Antiqua" w:eastAsia="Times New Roman" w:hAnsi="Book Antiqua" w:cs="Times New Roman"/>
          <w:bCs/>
          <w:sz w:val="26"/>
          <w:szCs w:val="26"/>
          <w:lang w:eastAsia="fr-FR"/>
        </w:rPr>
        <w:t xml:space="preserve"> et Brigitte </w:t>
      </w:r>
      <w:proofErr w:type="spellStart"/>
      <w:r>
        <w:rPr>
          <w:rFonts w:ascii="Book Antiqua" w:eastAsia="Times New Roman" w:hAnsi="Book Antiqua" w:cs="Times New Roman"/>
          <w:bCs/>
          <w:sz w:val="26"/>
          <w:szCs w:val="26"/>
          <w:lang w:eastAsia="fr-FR"/>
        </w:rPr>
        <w:t>Lacot</w:t>
      </w:r>
      <w:proofErr w:type="spellEnd"/>
      <w:r>
        <w:rPr>
          <w:rFonts w:ascii="Book Antiqua" w:eastAsia="Times New Roman" w:hAnsi="Book Antiqua" w:cs="Times New Roman"/>
          <w:bCs/>
          <w:sz w:val="26"/>
          <w:szCs w:val="26"/>
          <w:lang w:eastAsia="fr-FR"/>
        </w:rPr>
        <w:t xml:space="preserve">. </w:t>
      </w:r>
    </w:p>
    <w:p w14:paraId="09EF90EB"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Le nombre d’articles mis en ligne en 2021 est en nette augmentation 2 050 contre 1 660 en 2021) dont environ 400 qui relèvent de la rubrique « Actions locales » (affichée dans la colonne de droite de la page d’accueil), </w:t>
      </w:r>
      <w:proofErr w:type="gramStart"/>
      <w:r>
        <w:rPr>
          <w:rFonts w:ascii="Book Antiqua" w:eastAsia="Times New Roman" w:hAnsi="Book Antiqua" w:cs="Times New Roman"/>
          <w:bCs/>
          <w:sz w:val="26"/>
          <w:szCs w:val="26"/>
          <w:lang w:eastAsia="fr-FR"/>
        </w:rPr>
        <w:t>alimentée  essentiellement</w:t>
      </w:r>
      <w:proofErr w:type="gramEnd"/>
      <w:r>
        <w:rPr>
          <w:rFonts w:ascii="Book Antiqua" w:eastAsia="Times New Roman" w:hAnsi="Book Antiqua" w:cs="Times New Roman"/>
          <w:bCs/>
          <w:sz w:val="26"/>
          <w:szCs w:val="26"/>
          <w:lang w:eastAsia="fr-FR"/>
        </w:rPr>
        <w:t xml:space="preserve"> par Brigitte </w:t>
      </w:r>
      <w:proofErr w:type="spellStart"/>
      <w:r>
        <w:rPr>
          <w:rFonts w:ascii="Book Antiqua" w:eastAsia="Times New Roman" w:hAnsi="Book Antiqua" w:cs="Times New Roman"/>
          <w:bCs/>
          <w:sz w:val="26"/>
          <w:szCs w:val="26"/>
          <w:lang w:eastAsia="fr-FR"/>
        </w:rPr>
        <w:t>Lacot</w:t>
      </w:r>
      <w:proofErr w:type="spellEnd"/>
      <w:r>
        <w:rPr>
          <w:rFonts w:ascii="Book Antiqua" w:eastAsia="Times New Roman" w:hAnsi="Book Antiqua" w:cs="Times New Roman"/>
          <w:bCs/>
          <w:sz w:val="26"/>
          <w:szCs w:val="26"/>
          <w:lang w:eastAsia="fr-FR"/>
        </w:rPr>
        <w:t xml:space="preserve">.   </w:t>
      </w:r>
    </w:p>
    <w:p w14:paraId="46974B55"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  Les deux rédacteurs seraient-ils moins sélectifs dans la mise en ligne des informations ou bien l’actualité a-t-elle été plus abondante dans les champs que nous couvrons ? Nous ne pouvons le dire. Toujours est-il que le total d</w:t>
      </w:r>
      <w:proofErr w:type="gramStart"/>
      <w:r>
        <w:rPr>
          <w:rFonts w:ascii="Book Antiqua" w:eastAsia="Times New Roman" w:hAnsi="Book Antiqua" w:cs="Times New Roman"/>
          <w:bCs/>
          <w:sz w:val="26"/>
          <w:szCs w:val="26"/>
          <w:lang w:eastAsia="fr-FR"/>
        </w:rPr>
        <w:t>’«</w:t>
      </w:r>
      <w:proofErr w:type="gramEnd"/>
      <w:r>
        <w:rPr>
          <w:rFonts w:ascii="Book Antiqua" w:eastAsia="Times New Roman" w:hAnsi="Book Antiqua" w:cs="Times New Roman"/>
          <w:bCs/>
          <w:sz w:val="26"/>
          <w:szCs w:val="26"/>
          <w:lang w:eastAsia="fr-FR"/>
        </w:rPr>
        <w:t> articles » (selon le vocabulaire de notre logiciel) sur le site fin décembre 2021 est d’environ 27 630 dont 4 620 « actions locales.  </w:t>
      </w:r>
    </w:p>
    <w:p w14:paraId="3531CC0E"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A noter que ces chiffres incluent environ 2 300 anciens articles remontant aux années 2005-2008 qui n’ont pas encore été ni classés dans une rubrique ni indexés avec des mots-clés. Environ 1 200 articles ont été sortis de cette liste cette année après avoir été « régularisés ». Ce long travail va se poursuivre en donnant la priorité aux articles de portée générale sur ceux de portée locale.</w:t>
      </w:r>
    </w:p>
    <w:p w14:paraId="526DF633" w14:textId="77777777" w:rsidR="00E74EB8" w:rsidRDefault="00D17F68" w:rsidP="00E74EB8">
      <w:pPr>
        <w:spacing w:after="0" w:line="240" w:lineRule="auto"/>
        <w:jc w:val="both"/>
        <w:rPr>
          <w:rFonts w:ascii="Book Antiqua" w:eastAsia="Times New Roman" w:hAnsi="Book Antiqua" w:cs="Times New Roman"/>
          <w:bCs/>
          <w:sz w:val="26"/>
          <w:szCs w:val="26"/>
          <w:lang w:eastAsia="fr-FR"/>
        </w:rPr>
      </w:pPr>
      <w:hyperlink r:id="rId11" w:history="1">
        <w:r w:rsidR="00E74EB8">
          <w:rPr>
            <w:rStyle w:val="Lienhypertexte"/>
            <w:rFonts w:ascii="Book Antiqua" w:eastAsia="Times New Roman" w:hAnsi="Book Antiqua" w:cs="Times New Roman"/>
            <w:bCs/>
            <w:sz w:val="26"/>
            <w:szCs w:val="26"/>
            <w:lang w:eastAsia="fr-FR"/>
          </w:rPr>
          <w:t>http://www.ozp.fr/spip.php?rubrique324</w:t>
        </w:r>
      </w:hyperlink>
      <w:r w:rsidR="00E74EB8">
        <w:rPr>
          <w:rFonts w:ascii="Book Antiqua" w:eastAsia="Times New Roman" w:hAnsi="Book Antiqua" w:cs="Times New Roman"/>
          <w:bCs/>
          <w:sz w:val="26"/>
          <w:szCs w:val="26"/>
          <w:lang w:eastAsia="fr-FR"/>
        </w:rPr>
        <w:t xml:space="preserve">     </w:t>
      </w:r>
    </w:p>
    <w:p w14:paraId="5F8AD672"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p>
    <w:p w14:paraId="6C51BE09" w14:textId="77777777" w:rsidR="00E74EB8" w:rsidRDefault="00E74EB8" w:rsidP="00E74EB8">
      <w:pPr>
        <w:spacing w:after="0" w:line="240" w:lineRule="auto"/>
        <w:jc w:val="both"/>
        <w:rPr>
          <w:rFonts w:ascii="Book Antiqua" w:eastAsia="Times New Roman" w:hAnsi="Book Antiqua" w:cs="Times New Roman"/>
          <w:b/>
          <w:sz w:val="26"/>
          <w:szCs w:val="26"/>
          <w:lang w:eastAsia="fr-FR"/>
        </w:rPr>
      </w:pPr>
      <w:r>
        <w:rPr>
          <w:rFonts w:ascii="Book Antiqua" w:eastAsia="Times New Roman" w:hAnsi="Book Antiqua" w:cs="Times New Roman"/>
          <w:b/>
          <w:sz w:val="26"/>
          <w:szCs w:val="26"/>
          <w:lang w:eastAsia="fr-FR"/>
        </w:rPr>
        <w:t xml:space="preserve">Appel à des bénévoles. </w:t>
      </w:r>
    </w:p>
    <w:p w14:paraId="16F44B52"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Une fois de plus, les deux rédacteurs du site lancent un appel aux adhérents (ou simples sympathisants), de préférence retraités, qui seraient désireux de les aider dans leur tâche. Cette veille sur l’actualité de l’éducation présente un grand intérêt pour qui y participe mais demande un minimum de disponibilité.   </w:t>
      </w:r>
    </w:p>
    <w:p w14:paraId="34FA3992"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Aucune connaissance particulière en informatique n’est nécessaire et la localisation géographique du rédacteur n’a pas d’importance puisque tout se fait à distance directement sur le site OZP. Merci de vous signaler à l’adresse </w:t>
      </w:r>
      <w:hyperlink r:id="rId12" w:history="1">
        <w:r>
          <w:rPr>
            <w:rStyle w:val="Lienhypertexte"/>
            <w:rFonts w:ascii="Book Antiqua" w:eastAsia="Times New Roman" w:hAnsi="Book Antiqua" w:cs="Times New Roman"/>
            <w:bCs/>
            <w:sz w:val="26"/>
            <w:szCs w:val="26"/>
            <w:lang w:eastAsia="fr-FR"/>
          </w:rPr>
          <w:t>ozp@ozp.fr</w:t>
        </w:r>
      </w:hyperlink>
      <w:r>
        <w:rPr>
          <w:rFonts w:ascii="Book Antiqua" w:eastAsia="Times New Roman" w:hAnsi="Book Antiqua" w:cs="Times New Roman"/>
          <w:bCs/>
          <w:sz w:val="26"/>
          <w:szCs w:val="26"/>
          <w:lang w:eastAsia="fr-FR"/>
        </w:rPr>
        <w:t xml:space="preserve">       </w:t>
      </w:r>
    </w:p>
    <w:p w14:paraId="7E7F5307" w14:textId="77777777" w:rsidR="00E74EB8" w:rsidRDefault="00E74EB8" w:rsidP="00E74EB8">
      <w:pPr>
        <w:spacing w:after="0" w:line="240" w:lineRule="auto"/>
        <w:rPr>
          <w:rFonts w:ascii="Book Antiqua" w:eastAsia="Times New Roman" w:hAnsi="Book Antiqua" w:cs="Times New Roman"/>
          <w:b/>
          <w:bCs/>
          <w:sz w:val="28"/>
          <w:szCs w:val="28"/>
          <w:lang w:eastAsia="fr-FR"/>
        </w:rPr>
      </w:pPr>
    </w:p>
    <w:p w14:paraId="75A12E33" w14:textId="77777777" w:rsidR="00E74EB8" w:rsidRDefault="00E74EB8" w:rsidP="00E74EB8">
      <w:pPr>
        <w:spacing w:after="0" w:line="240" w:lineRule="auto"/>
        <w:rPr>
          <w:rFonts w:ascii="Book Antiqua" w:eastAsia="Times New Roman" w:hAnsi="Book Antiqua" w:cs="Times New Roman"/>
          <w:b/>
          <w:bCs/>
          <w:sz w:val="28"/>
          <w:szCs w:val="28"/>
          <w:lang w:eastAsia="fr-FR"/>
        </w:rPr>
      </w:pPr>
    </w:p>
    <w:p w14:paraId="437641B4" w14:textId="77777777" w:rsidR="00E74EB8" w:rsidRDefault="00E74EB8" w:rsidP="00E74EB8">
      <w:pPr>
        <w:spacing w:after="0" w:line="240" w:lineRule="auto"/>
        <w:rPr>
          <w:rFonts w:ascii="Book Antiqua" w:eastAsia="Times New Roman" w:hAnsi="Book Antiqua" w:cs="Times New Roman"/>
          <w:sz w:val="28"/>
          <w:szCs w:val="28"/>
          <w:lang w:eastAsia="fr-FR"/>
        </w:rPr>
      </w:pPr>
      <w:r>
        <w:lastRenderedPageBreak/>
        <w:t xml:space="preserve">                                                                </w:t>
      </w:r>
      <w:r>
        <w:rPr>
          <w:rFonts w:ascii="Book Antiqua" w:eastAsia="Times New Roman" w:hAnsi="Book Antiqua" w:cs="Times New Roman"/>
          <w:b/>
          <w:bCs/>
          <w:sz w:val="28"/>
          <w:szCs w:val="28"/>
          <w:lang w:eastAsia="fr-FR"/>
        </w:rPr>
        <w:t xml:space="preserve">Le forum </w:t>
      </w:r>
      <w:r>
        <w:rPr>
          <w:rFonts w:ascii="Book Antiqua" w:eastAsia="Times New Roman" w:hAnsi="Book Antiqua" w:cs="Times New Roman"/>
          <w:sz w:val="28"/>
          <w:szCs w:val="28"/>
          <w:lang w:eastAsia="fr-FR"/>
        </w:rPr>
        <w:t>(colonne de gauche du site)</w:t>
      </w:r>
    </w:p>
    <w:p w14:paraId="2AC374E0"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Le nombre de commentaires déposés en bas des articles par des internautes ou de réponses de l’OZP a augmenté mais reste à un niveau faible : une trentaine. On peut regretter que cette possibilité donnée à chaque lecteur de donner son avis sur un article ou sur une thématique ne soit pas davantage utilisée.   </w:t>
      </w:r>
    </w:p>
    <w:p w14:paraId="27679117" w14:textId="77777777" w:rsidR="00E74EB8" w:rsidRDefault="00E74EB8" w:rsidP="00E74EB8">
      <w:pPr>
        <w:spacing w:after="0" w:line="240" w:lineRule="auto"/>
        <w:jc w:val="center"/>
        <w:rPr>
          <w:rFonts w:ascii="Book Antiqua" w:eastAsia="Times New Roman" w:hAnsi="Book Antiqua" w:cs="Times New Roman"/>
          <w:b/>
          <w:bCs/>
          <w:sz w:val="28"/>
          <w:szCs w:val="28"/>
          <w:lang w:eastAsia="fr-FR"/>
        </w:rPr>
      </w:pPr>
    </w:p>
    <w:p w14:paraId="4B35DF6B" w14:textId="77777777" w:rsidR="00E74EB8" w:rsidRDefault="00E74EB8" w:rsidP="00E74EB8">
      <w:pPr>
        <w:spacing w:after="0" w:line="240" w:lineRule="auto"/>
        <w:jc w:val="center"/>
        <w:rPr>
          <w:rFonts w:ascii="Book Antiqua" w:eastAsia="Times New Roman" w:hAnsi="Book Antiqua" w:cs="Times New Roman"/>
          <w:b/>
          <w:bCs/>
          <w:sz w:val="28"/>
          <w:szCs w:val="28"/>
          <w:lang w:eastAsia="fr-FR"/>
        </w:rPr>
      </w:pPr>
      <w:r>
        <w:rPr>
          <w:rFonts w:ascii="Book Antiqua" w:eastAsia="Times New Roman" w:hAnsi="Book Antiqua" w:cs="Times New Roman"/>
          <w:b/>
          <w:bCs/>
          <w:sz w:val="28"/>
          <w:szCs w:val="28"/>
          <w:lang w:eastAsia="fr-FR"/>
        </w:rPr>
        <w:t>Les réseaux sociaux : Twitter et Facebook</w:t>
      </w:r>
    </w:p>
    <w:p w14:paraId="6CC8F152"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Le compte </w:t>
      </w:r>
      <w:r>
        <w:rPr>
          <w:rFonts w:ascii="Book Antiqua" w:eastAsia="Times New Roman" w:hAnsi="Book Antiqua" w:cs="Times New Roman"/>
          <w:b/>
          <w:bCs/>
          <w:sz w:val="26"/>
          <w:szCs w:val="26"/>
          <w:lang w:eastAsia="fr-FR"/>
        </w:rPr>
        <w:t>Twitter</w:t>
      </w:r>
      <w:r>
        <w:rPr>
          <w:rFonts w:ascii="Book Antiqua" w:eastAsia="Times New Roman" w:hAnsi="Book Antiqua" w:cs="Times New Roman"/>
          <w:bCs/>
          <w:sz w:val="26"/>
          <w:szCs w:val="26"/>
          <w:lang w:eastAsia="fr-FR"/>
        </w:rPr>
        <w:t xml:space="preserve"> de l’OZP a continué à progresser en passant de 3 800 à 4 150 suiveurs.  </w:t>
      </w:r>
    </w:p>
    <w:p w14:paraId="73DED4BE"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Le réseau Twitter reste ainsi un vecteur important de diffusion de l’OZP aux côtés du site et de la Lettre. De nombreux internautes trouvent en effet moins astreignant de suivre nos informations sur ce réseau social que de se rendre sur le site ou de parcourir la longue liste des liens de La Lettre.</w:t>
      </w:r>
    </w:p>
    <w:p w14:paraId="469463E6"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Twitter reste aussi pour l’OZP une source importante d’alimentation de notre site à travers les 550 (contre 519 en 2019) comptes Twitter auxquels nous sommes nous-mêmes abonnés. </w:t>
      </w:r>
    </w:p>
    <w:p w14:paraId="45C95787"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 </w:t>
      </w:r>
    </w:p>
    <w:p w14:paraId="582FC23D"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 xml:space="preserve">Le compte </w:t>
      </w:r>
      <w:r>
        <w:rPr>
          <w:rFonts w:ascii="Book Antiqua" w:eastAsia="Times New Roman" w:hAnsi="Book Antiqua" w:cs="Times New Roman"/>
          <w:b/>
          <w:bCs/>
          <w:sz w:val="26"/>
          <w:szCs w:val="26"/>
          <w:lang w:eastAsia="fr-FR"/>
        </w:rPr>
        <w:t>Facebook</w:t>
      </w:r>
      <w:r>
        <w:rPr>
          <w:rFonts w:ascii="Book Antiqua" w:eastAsia="Times New Roman" w:hAnsi="Book Antiqua" w:cs="Times New Roman"/>
          <w:bCs/>
          <w:sz w:val="26"/>
          <w:szCs w:val="26"/>
          <w:lang w:eastAsia="fr-FR"/>
        </w:rPr>
        <w:t xml:space="preserve"> de l’OZP, en progression, est passé de 1 657 à 1 726 « abonnés ». </w:t>
      </w:r>
    </w:p>
    <w:p w14:paraId="3B3B8317"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p>
    <w:p w14:paraId="7520D687" w14:textId="77777777" w:rsidR="00E74EB8" w:rsidRDefault="00E74EB8" w:rsidP="00E74EB8">
      <w:pPr>
        <w:pStyle w:val="Paragraphedeliste"/>
        <w:numPr>
          <w:ilvl w:val="0"/>
          <w:numId w:val="2"/>
        </w:numPr>
        <w:spacing w:after="0"/>
        <w:rPr>
          <w:rFonts w:ascii="Book Antiqua" w:hAnsi="Book Antiqua" w:cs="Times New Roman"/>
          <w:b/>
          <w:bCs/>
          <w:sz w:val="28"/>
          <w:szCs w:val="28"/>
        </w:rPr>
      </w:pPr>
      <w:r>
        <w:rPr>
          <w:rFonts w:ascii="Book Antiqua" w:hAnsi="Book Antiqua" w:cs="Times New Roman"/>
          <w:b/>
          <w:bCs/>
          <w:sz w:val="28"/>
          <w:szCs w:val="28"/>
        </w:rPr>
        <w:t xml:space="preserve">Le site de la mémoire de l’éducation prioritaire </w:t>
      </w:r>
    </w:p>
    <w:p w14:paraId="07D2FCB2" w14:textId="77777777" w:rsidR="00E74EB8" w:rsidRDefault="00E74EB8" w:rsidP="00E74EB8">
      <w:pPr>
        <w:spacing w:after="0"/>
        <w:jc w:val="both"/>
        <w:rPr>
          <w:rFonts w:ascii="Book Antiqua" w:hAnsi="Book Antiqua"/>
          <w:sz w:val="26"/>
          <w:szCs w:val="26"/>
        </w:rPr>
      </w:pPr>
      <w:r>
        <w:rPr>
          <w:rFonts w:ascii="Book Antiqua" w:hAnsi="Book Antiqua"/>
          <w:sz w:val="26"/>
          <w:szCs w:val="26"/>
        </w:rPr>
        <w:t xml:space="preserve">Parmi les grands sites éducatifs en ligne, celui-de l’OZP est, et de loin, celui qui a le plus développé un système d’outils de recherche permettant de retrouver les articles anciens depuis 2004. </w:t>
      </w:r>
    </w:p>
    <w:p w14:paraId="4434F1AF" w14:textId="77777777" w:rsidR="00E74EB8" w:rsidRDefault="00E74EB8" w:rsidP="00E74EB8">
      <w:pPr>
        <w:spacing w:after="0"/>
        <w:jc w:val="both"/>
        <w:rPr>
          <w:rFonts w:ascii="Book Antiqua" w:hAnsi="Book Antiqua"/>
          <w:sz w:val="26"/>
          <w:szCs w:val="26"/>
        </w:rPr>
      </w:pPr>
      <w:r>
        <w:rPr>
          <w:rFonts w:ascii="Book Antiqua" w:hAnsi="Book Antiqua"/>
          <w:sz w:val="26"/>
          <w:szCs w:val="26"/>
        </w:rPr>
        <w:t>Le plus banal de ces outils, la fonction « rechercher », ne fonctionne sur notre site que sur un seul mot, mais cela suffit souvent pour une recherche sur un nom propre ou sur un mot peu courant.</w:t>
      </w:r>
    </w:p>
    <w:p w14:paraId="3E28A92E" w14:textId="77777777" w:rsidR="00E74EB8" w:rsidRDefault="00E74EB8" w:rsidP="00E74EB8">
      <w:pPr>
        <w:spacing w:after="0"/>
        <w:jc w:val="both"/>
        <w:rPr>
          <w:rFonts w:ascii="Book Antiqua" w:hAnsi="Book Antiqua"/>
          <w:sz w:val="26"/>
          <w:szCs w:val="26"/>
        </w:rPr>
      </w:pPr>
      <w:r>
        <w:rPr>
          <w:rFonts w:ascii="Book Antiqua" w:hAnsi="Book Antiqua"/>
          <w:sz w:val="26"/>
          <w:szCs w:val="26"/>
        </w:rPr>
        <w:t xml:space="preserve">Trois autres outils n’ont pas d’équivalent sur </w:t>
      </w:r>
      <w:proofErr w:type="gramStart"/>
      <w:r>
        <w:rPr>
          <w:rFonts w:ascii="Book Antiqua" w:hAnsi="Book Antiqua"/>
          <w:sz w:val="26"/>
          <w:szCs w:val="26"/>
        </w:rPr>
        <w:t>les grandes sites pédagogiques</w:t>
      </w:r>
      <w:proofErr w:type="gramEnd"/>
      <w:r>
        <w:rPr>
          <w:rFonts w:ascii="Book Antiqua" w:hAnsi="Book Antiqua"/>
          <w:sz w:val="26"/>
          <w:szCs w:val="26"/>
        </w:rPr>
        <w:t xml:space="preserve"> actuels et même au-delà :    </w:t>
      </w:r>
    </w:p>
    <w:p w14:paraId="38EF250D" w14:textId="77777777" w:rsidR="00E74EB8" w:rsidRDefault="00E74EB8" w:rsidP="00E74EB8">
      <w:pPr>
        <w:spacing w:after="0"/>
        <w:jc w:val="both"/>
        <w:rPr>
          <w:rFonts w:ascii="Book Antiqua" w:hAnsi="Book Antiqua"/>
          <w:b/>
          <w:bCs/>
          <w:sz w:val="26"/>
          <w:szCs w:val="26"/>
        </w:rPr>
      </w:pPr>
    </w:p>
    <w:p w14:paraId="496D274F" w14:textId="77777777" w:rsidR="00E74EB8" w:rsidRDefault="00E74EB8" w:rsidP="00E74EB8">
      <w:pPr>
        <w:spacing w:after="0"/>
        <w:jc w:val="both"/>
        <w:rPr>
          <w:rFonts w:ascii="Book Antiqua" w:hAnsi="Book Antiqua"/>
          <w:sz w:val="26"/>
          <w:szCs w:val="26"/>
        </w:rPr>
      </w:pPr>
      <w:proofErr w:type="gramStart"/>
      <w:r>
        <w:rPr>
          <w:rFonts w:ascii="Book Antiqua" w:hAnsi="Book Antiqua"/>
          <w:b/>
          <w:bCs/>
          <w:sz w:val="26"/>
          <w:szCs w:val="26"/>
        </w:rPr>
        <w:t>le</w:t>
      </w:r>
      <w:proofErr w:type="gramEnd"/>
      <w:r>
        <w:rPr>
          <w:rFonts w:ascii="Book Antiqua" w:hAnsi="Book Antiqua"/>
          <w:b/>
          <w:bCs/>
          <w:sz w:val="26"/>
          <w:szCs w:val="26"/>
        </w:rPr>
        <w:t xml:space="preserve"> tableau de croisement des mots clés, </w:t>
      </w:r>
      <w:r>
        <w:rPr>
          <w:rFonts w:ascii="Book Antiqua" w:hAnsi="Book Antiqua"/>
          <w:sz w:val="26"/>
          <w:szCs w:val="26"/>
        </w:rPr>
        <w:t>pour une recherche fine sur 5 colonnes</w:t>
      </w:r>
    </w:p>
    <w:p w14:paraId="7B89D564" w14:textId="77777777" w:rsidR="00E74EB8" w:rsidRDefault="00E74EB8" w:rsidP="00E74EB8">
      <w:pPr>
        <w:spacing w:after="0"/>
        <w:jc w:val="both"/>
        <w:rPr>
          <w:rFonts w:ascii="Book Antiqua" w:hAnsi="Book Antiqua"/>
          <w:sz w:val="26"/>
          <w:szCs w:val="26"/>
        </w:rPr>
      </w:pPr>
      <w:r>
        <w:rPr>
          <w:rFonts w:ascii="Book Antiqua" w:hAnsi="Book Antiqua"/>
          <w:sz w:val="26"/>
          <w:szCs w:val="26"/>
        </w:rPr>
        <w:t xml:space="preserve"> </w:t>
      </w:r>
      <w:hyperlink r:id="rId13" w:history="1">
        <w:r>
          <w:rPr>
            <w:rStyle w:val="Lienhypertexte"/>
            <w:rFonts w:ascii="Book Antiqua" w:hAnsi="Book Antiqua"/>
            <w:sz w:val="26"/>
            <w:szCs w:val="26"/>
          </w:rPr>
          <w:t>http://www.ozp.fr/spip.php?page=recherche-mots-cles</w:t>
        </w:r>
      </w:hyperlink>
      <w:r>
        <w:rPr>
          <w:rFonts w:ascii="Book Antiqua" w:hAnsi="Book Antiqua"/>
          <w:sz w:val="26"/>
          <w:szCs w:val="26"/>
        </w:rPr>
        <w:t xml:space="preserve">  </w:t>
      </w:r>
    </w:p>
    <w:p w14:paraId="71CC5968" w14:textId="77777777" w:rsidR="00E74EB8" w:rsidRDefault="00E74EB8" w:rsidP="00E74EB8">
      <w:pPr>
        <w:spacing w:after="0"/>
        <w:jc w:val="both"/>
        <w:rPr>
          <w:rFonts w:ascii="Book Antiqua" w:hAnsi="Book Antiqua"/>
          <w:b/>
          <w:bCs/>
          <w:sz w:val="26"/>
          <w:szCs w:val="26"/>
        </w:rPr>
      </w:pPr>
    </w:p>
    <w:p w14:paraId="478EE331" w14:textId="77777777" w:rsidR="00E74EB8" w:rsidRDefault="00E74EB8" w:rsidP="00E74EB8">
      <w:pPr>
        <w:spacing w:after="0"/>
        <w:jc w:val="both"/>
        <w:rPr>
          <w:rFonts w:ascii="Book Antiqua" w:eastAsia="Times New Roman" w:hAnsi="Book Antiqua" w:cs="Times New Roman"/>
          <w:sz w:val="26"/>
          <w:szCs w:val="26"/>
          <w:lang w:eastAsia="fr-FR"/>
        </w:rPr>
      </w:pPr>
      <w:proofErr w:type="gramStart"/>
      <w:r>
        <w:rPr>
          <w:rFonts w:ascii="Book Antiqua" w:hAnsi="Book Antiqua"/>
          <w:b/>
          <w:bCs/>
          <w:sz w:val="26"/>
          <w:szCs w:val="26"/>
        </w:rPr>
        <w:t>l’index</w:t>
      </w:r>
      <w:proofErr w:type="gramEnd"/>
      <w:r>
        <w:rPr>
          <w:rFonts w:ascii="Book Antiqua" w:hAnsi="Book Antiqua"/>
          <w:b/>
          <w:bCs/>
          <w:sz w:val="26"/>
          <w:szCs w:val="26"/>
        </w:rPr>
        <w:t xml:space="preserve"> alphabétique</w:t>
      </w:r>
      <w:r>
        <w:rPr>
          <w:rFonts w:ascii="Book Antiqua" w:hAnsi="Book Antiqua"/>
          <w:sz w:val="26"/>
          <w:szCs w:val="26"/>
        </w:rPr>
        <w:t xml:space="preserve"> des rubriques et mots-clés, outil insuffisamment utilisé mais précieux, qui fait gagner beaucoup de temps ensuite  </w:t>
      </w:r>
      <w:r>
        <w:rPr>
          <w:rFonts w:ascii="Book Antiqua" w:eastAsia="Times New Roman" w:hAnsi="Book Antiqua" w:cs="Times New Roman"/>
          <w:sz w:val="26"/>
          <w:szCs w:val="26"/>
          <w:lang w:eastAsia="fr-FR"/>
        </w:rPr>
        <w:t xml:space="preserve">   </w:t>
      </w:r>
    </w:p>
    <w:p w14:paraId="4FAEA4BE" w14:textId="77777777" w:rsidR="00E74EB8" w:rsidRDefault="00D17F68" w:rsidP="00E74EB8">
      <w:pPr>
        <w:spacing w:after="0"/>
        <w:jc w:val="both"/>
        <w:rPr>
          <w:rFonts w:ascii="Book Antiqua" w:eastAsia="Times New Roman" w:hAnsi="Book Antiqua" w:cs="Times New Roman"/>
          <w:sz w:val="26"/>
          <w:szCs w:val="26"/>
          <w:lang w:eastAsia="fr-FR"/>
        </w:rPr>
      </w:pPr>
      <w:hyperlink r:id="rId14" w:history="1">
        <w:r w:rsidR="00E74EB8">
          <w:rPr>
            <w:rStyle w:val="Lienhypertexte"/>
            <w:rFonts w:ascii="Book Antiqua" w:eastAsia="Times New Roman" w:hAnsi="Book Antiqua" w:cs="Times New Roman"/>
            <w:sz w:val="26"/>
            <w:szCs w:val="26"/>
            <w:lang w:eastAsia="fr-FR"/>
          </w:rPr>
          <w:t>http://www.ozp.fr/spip.php?article15879</w:t>
        </w:r>
      </w:hyperlink>
      <w:r w:rsidR="00E74EB8">
        <w:rPr>
          <w:rFonts w:ascii="Book Antiqua" w:eastAsia="Times New Roman" w:hAnsi="Book Antiqua" w:cs="Times New Roman"/>
          <w:sz w:val="26"/>
          <w:szCs w:val="26"/>
          <w:lang w:eastAsia="fr-FR"/>
        </w:rPr>
        <w:t xml:space="preserve"> </w:t>
      </w:r>
    </w:p>
    <w:p w14:paraId="79F2F3F9" w14:textId="77777777" w:rsidR="00E74EB8" w:rsidRDefault="00E74EB8" w:rsidP="00E74EB8">
      <w:pPr>
        <w:spacing w:after="0"/>
        <w:jc w:val="both"/>
        <w:rPr>
          <w:rFonts w:ascii="Book Antiqua" w:hAnsi="Book Antiqua"/>
          <w:b/>
          <w:bCs/>
          <w:sz w:val="26"/>
          <w:szCs w:val="26"/>
        </w:rPr>
      </w:pPr>
    </w:p>
    <w:p w14:paraId="78868752" w14:textId="77777777" w:rsidR="00E74EB8" w:rsidRDefault="00E74EB8" w:rsidP="00E74EB8">
      <w:pPr>
        <w:spacing w:after="0"/>
        <w:jc w:val="both"/>
        <w:rPr>
          <w:rFonts w:ascii="Book Antiqua" w:hAnsi="Book Antiqua"/>
          <w:b/>
          <w:bCs/>
          <w:sz w:val="26"/>
          <w:szCs w:val="26"/>
        </w:rPr>
      </w:pPr>
      <w:proofErr w:type="gramStart"/>
      <w:r>
        <w:rPr>
          <w:rFonts w:ascii="Book Antiqua" w:hAnsi="Book Antiqua"/>
          <w:b/>
          <w:bCs/>
          <w:sz w:val="26"/>
          <w:szCs w:val="26"/>
        </w:rPr>
        <w:t>l’aide</w:t>
      </w:r>
      <w:proofErr w:type="gramEnd"/>
      <w:r>
        <w:rPr>
          <w:rFonts w:ascii="Book Antiqua" w:hAnsi="Book Antiqua"/>
          <w:b/>
          <w:bCs/>
          <w:sz w:val="26"/>
          <w:szCs w:val="26"/>
        </w:rPr>
        <w:t xml:space="preserve"> à la navigation </w:t>
      </w:r>
      <w:hyperlink r:id="rId15" w:history="1">
        <w:r>
          <w:rPr>
            <w:rStyle w:val="Lienhypertexte"/>
            <w:rFonts w:ascii="Book Antiqua" w:hAnsi="Book Antiqua"/>
            <w:sz w:val="26"/>
            <w:szCs w:val="26"/>
          </w:rPr>
          <w:t>http://www.ozp.fr/spip.php?rubrique887</w:t>
        </w:r>
      </w:hyperlink>
      <w:r>
        <w:rPr>
          <w:rFonts w:ascii="Book Antiqua" w:hAnsi="Book Antiqua"/>
          <w:b/>
          <w:bCs/>
          <w:sz w:val="26"/>
          <w:szCs w:val="26"/>
        </w:rPr>
        <w:t xml:space="preserve"> </w:t>
      </w:r>
    </w:p>
    <w:p w14:paraId="5C025C55" w14:textId="77777777" w:rsidR="00E74EB8" w:rsidRDefault="00E74EB8" w:rsidP="00E74EB8">
      <w:pPr>
        <w:spacing w:after="0"/>
        <w:jc w:val="both"/>
        <w:rPr>
          <w:rFonts w:ascii="Book Antiqua" w:hAnsi="Book Antiqua"/>
          <w:sz w:val="26"/>
          <w:szCs w:val="26"/>
        </w:rPr>
      </w:pPr>
      <w:proofErr w:type="gramStart"/>
      <w:r>
        <w:rPr>
          <w:rFonts w:ascii="Book Antiqua" w:hAnsi="Book Antiqua"/>
          <w:sz w:val="26"/>
          <w:szCs w:val="26"/>
        </w:rPr>
        <w:t>qui</w:t>
      </w:r>
      <w:proofErr w:type="gramEnd"/>
      <w:r>
        <w:rPr>
          <w:rFonts w:ascii="Book Antiqua" w:hAnsi="Book Antiqua"/>
          <w:sz w:val="26"/>
          <w:szCs w:val="26"/>
        </w:rPr>
        <w:t xml:space="preserve"> a été énormément développée cette année</w:t>
      </w:r>
      <w:r>
        <w:rPr>
          <w:rFonts w:ascii="Book Antiqua" w:hAnsi="Book Antiqua"/>
          <w:b/>
          <w:bCs/>
          <w:sz w:val="26"/>
          <w:szCs w:val="26"/>
        </w:rPr>
        <w:t xml:space="preserve"> avec la création de pôles thématiques </w:t>
      </w:r>
      <w:r>
        <w:rPr>
          <w:rFonts w:ascii="Book Antiqua" w:hAnsi="Book Antiqua"/>
          <w:sz w:val="26"/>
          <w:szCs w:val="26"/>
        </w:rPr>
        <w:t>regroupant les rubriques et mots-clés relatifs à un thème</w:t>
      </w:r>
    </w:p>
    <w:p w14:paraId="619D1958" w14:textId="77777777" w:rsidR="00E74EB8" w:rsidRDefault="00E74EB8" w:rsidP="00E74EB8">
      <w:pPr>
        <w:spacing w:after="0"/>
        <w:jc w:val="both"/>
        <w:rPr>
          <w:rFonts w:ascii="Book Antiqua" w:hAnsi="Book Antiqua"/>
          <w:sz w:val="26"/>
          <w:szCs w:val="26"/>
        </w:rPr>
      </w:pPr>
      <w:r>
        <w:rPr>
          <w:rFonts w:ascii="Book Antiqua" w:hAnsi="Book Antiqua"/>
          <w:b/>
          <w:bCs/>
          <w:sz w:val="26"/>
          <w:szCs w:val="26"/>
        </w:rPr>
        <w:lastRenderedPageBreak/>
        <w:t xml:space="preserve"> </w:t>
      </w:r>
      <w:hyperlink r:id="rId16" w:history="1">
        <w:r>
          <w:rPr>
            <w:rStyle w:val="Lienhypertexte"/>
            <w:rFonts w:ascii="Book Antiqua" w:hAnsi="Book Antiqua"/>
            <w:sz w:val="26"/>
            <w:szCs w:val="26"/>
          </w:rPr>
          <w:t>http://www.ozp.fr/spip.php?rubrique971</w:t>
        </w:r>
      </w:hyperlink>
      <w:r>
        <w:rPr>
          <w:rFonts w:ascii="Book Antiqua" w:hAnsi="Book Antiqua"/>
          <w:sz w:val="26"/>
          <w:szCs w:val="26"/>
        </w:rPr>
        <w:t xml:space="preserve">  </w:t>
      </w:r>
    </w:p>
    <w:p w14:paraId="62E23775" w14:textId="77777777" w:rsidR="00E74EB8" w:rsidRDefault="00E74EB8" w:rsidP="00E74EB8">
      <w:pPr>
        <w:spacing w:after="0"/>
        <w:jc w:val="both"/>
        <w:rPr>
          <w:rFonts w:ascii="Book Antiqua" w:hAnsi="Book Antiqua"/>
          <w:sz w:val="26"/>
          <w:szCs w:val="26"/>
        </w:rPr>
      </w:pPr>
    </w:p>
    <w:p w14:paraId="1B767253" w14:textId="77777777" w:rsidR="00E74EB8" w:rsidRDefault="00E74EB8" w:rsidP="00E74EB8">
      <w:pPr>
        <w:spacing w:after="0"/>
        <w:jc w:val="both"/>
        <w:rPr>
          <w:rFonts w:ascii="Book Antiqua" w:hAnsi="Book Antiqua"/>
          <w:sz w:val="26"/>
          <w:szCs w:val="26"/>
        </w:rPr>
      </w:pPr>
      <w:r>
        <w:rPr>
          <w:rFonts w:ascii="Book Antiqua" w:hAnsi="Book Antiqua"/>
          <w:sz w:val="26"/>
          <w:szCs w:val="26"/>
        </w:rPr>
        <w:t xml:space="preserve">Le travail continu de révision et d’actualisation de ces fonctions et des listes des sous-rubriques et des mots-clés s’est poursuivi cette année en tenant compte du développement de certaines thématiques.  </w:t>
      </w:r>
    </w:p>
    <w:p w14:paraId="2A0CA66E" w14:textId="77777777" w:rsidR="00E74EB8" w:rsidRDefault="00E74EB8" w:rsidP="00E74EB8">
      <w:pPr>
        <w:spacing w:after="0"/>
        <w:jc w:val="both"/>
        <w:rPr>
          <w:rFonts w:ascii="Book Antiqua" w:hAnsi="Book Antiqua"/>
          <w:sz w:val="26"/>
          <w:szCs w:val="26"/>
        </w:rPr>
      </w:pPr>
      <w:r>
        <w:rPr>
          <w:rFonts w:ascii="Book Antiqua" w:hAnsi="Book Antiqua"/>
          <w:sz w:val="26"/>
          <w:szCs w:val="26"/>
        </w:rPr>
        <w:t xml:space="preserve">  Pour conclure sur cette fonction mémoire, rappelons que la Bibliothèque Nationale de France (BNF) qui gère au niveau national « Les Archives du Net », sauvegarde une partie importante du site de l’OZP, ce qui assure sa pérennité sur le très long terme au service des chercheurs des générations futures.     </w:t>
      </w:r>
    </w:p>
    <w:p w14:paraId="4259A05A" w14:textId="77777777" w:rsidR="00E74EB8" w:rsidRDefault="00E74EB8" w:rsidP="00E74EB8">
      <w:pPr>
        <w:spacing w:after="0" w:line="240" w:lineRule="auto"/>
        <w:jc w:val="both"/>
        <w:rPr>
          <w:rFonts w:ascii="Book Antiqua" w:eastAsia="Times New Roman" w:hAnsi="Book Antiqua" w:cs="Times New Roman"/>
          <w:b/>
          <w:bCs/>
          <w:sz w:val="26"/>
          <w:szCs w:val="26"/>
          <w:lang w:eastAsia="fr-FR"/>
        </w:rPr>
      </w:pPr>
      <w:r>
        <w:rPr>
          <w:rFonts w:ascii="Book Antiqua" w:eastAsia="Times New Roman" w:hAnsi="Book Antiqua" w:cs="Times New Roman"/>
          <w:bCs/>
          <w:sz w:val="26"/>
          <w:szCs w:val="26"/>
          <w:lang w:eastAsia="fr-FR"/>
        </w:rPr>
        <w:t xml:space="preserve"> </w:t>
      </w:r>
    </w:p>
    <w:p w14:paraId="03698719" w14:textId="77777777" w:rsidR="00E74EB8" w:rsidRDefault="00E74EB8" w:rsidP="00E74EB8">
      <w:pPr>
        <w:spacing w:after="0" w:line="240" w:lineRule="auto"/>
        <w:jc w:val="center"/>
        <w:rPr>
          <w:rFonts w:ascii="Book Antiqua" w:eastAsia="Times New Roman" w:hAnsi="Book Antiqua" w:cs="Times New Roman"/>
          <w:b/>
          <w:bCs/>
          <w:sz w:val="26"/>
          <w:szCs w:val="26"/>
          <w:lang w:eastAsia="fr-FR"/>
        </w:rPr>
      </w:pPr>
      <w:r>
        <w:rPr>
          <w:rFonts w:ascii="Book Antiqua" w:eastAsia="Times New Roman" w:hAnsi="Book Antiqua" w:cs="Times New Roman"/>
          <w:b/>
          <w:bCs/>
          <w:sz w:val="26"/>
          <w:szCs w:val="26"/>
          <w:lang w:eastAsia="fr-FR"/>
        </w:rPr>
        <w:t xml:space="preserve">LES PERSPECTIVES POUR 2022 </w:t>
      </w:r>
    </w:p>
    <w:p w14:paraId="02707ADD" w14:textId="7AA72E8E"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La veille documentaire sur le site devrait se poursuivre, si les moyens humains nous le permettent. Les rédacteurs resteront partagés entre leur volonté de reconcentrer leur sélection sur le champ de l’éducation prioritaire et la tentation de l’ouvrir à des aperçus et réflexions originales plus larges. </w:t>
      </w:r>
    </w:p>
    <w:p w14:paraId="30262D47"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La flambée actuelle de l’épidémie en ce début de l’année 2022 nous contraint à limiter pour l’instant nos rencontres sous la forme hybride (présentiel et distanciel). </w:t>
      </w:r>
    </w:p>
    <w:p w14:paraId="43A3D117" w14:textId="77777777" w:rsidR="00E74EB8" w:rsidRDefault="00E74EB8" w:rsidP="00E74EB8">
      <w:pPr>
        <w:spacing w:after="0" w:line="240" w:lineRule="auto"/>
        <w:jc w:val="both"/>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Le Conseil scientifique va définir très prochainement un nouveau programme de travail.    </w:t>
      </w:r>
    </w:p>
    <w:p w14:paraId="7E993718" w14:textId="77777777" w:rsidR="00E74EB8" w:rsidRDefault="00E74EB8" w:rsidP="00E74EB8">
      <w:pPr>
        <w:spacing w:after="0" w:line="240" w:lineRule="auto"/>
        <w:rPr>
          <w:rFonts w:ascii="Book Antiqua" w:eastAsia="Times New Roman" w:hAnsi="Book Antiqua" w:cs="Times New Roman"/>
          <w:sz w:val="26"/>
          <w:szCs w:val="26"/>
          <w:lang w:eastAsia="fr-FR"/>
        </w:rPr>
      </w:pPr>
      <w:r>
        <w:rPr>
          <w:rFonts w:ascii="Book Antiqua" w:eastAsia="Times New Roman" w:hAnsi="Book Antiqua" w:cs="Times New Roman"/>
          <w:sz w:val="26"/>
          <w:szCs w:val="26"/>
          <w:lang w:eastAsia="fr-FR"/>
        </w:rPr>
        <w:t xml:space="preserve">La grande incertitude porte évidemment sur les effets des résultats de l’élection présidentielle sur la politique d’éducation prioritaire et sur quelques les dispositifs annexes : contrats locaux d’accompagnement scolaire (dont la mise en œuvre a été reportée à la rentrée 2022), cités éducatives, évolution de la politique de la Ville, place du rural… </w:t>
      </w:r>
    </w:p>
    <w:p w14:paraId="56E38875" w14:textId="77777777" w:rsidR="00E74EB8" w:rsidRDefault="00E74EB8" w:rsidP="00E74EB8">
      <w:pPr>
        <w:spacing w:after="0" w:line="240" w:lineRule="auto"/>
        <w:jc w:val="both"/>
        <w:rPr>
          <w:rFonts w:ascii="Book Antiqua" w:eastAsia="Times New Roman" w:hAnsi="Book Antiqua" w:cs="Times New Roman"/>
          <w:bCs/>
          <w:sz w:val="26"/>
          <w:szCs w:val="26"/>
          <w:lang w:eastAsia="fr-FR"/>
        </w:rPr>
      </w:pPr>
      <w:r>
        <w:rPr>
          <w:rFonts w:ascii="Book Antiqua" w:eastAsia="Times New Roman" w:hAnsi="Book Antiqua" w:cs="Times New Roman"/>
          <w:bCs/>
          <w:sz w:val="26"/>
          <w:szCs w:val="26"/>
          <w:lang w:eastAsia="fr-FR"/>
        </w:rPr>
        <w:t>Mais les adhérents et amis de l’OZP savent bien que l’histoire de l’éducation prioritaire, comme nous l’avons rappelé lors de ce 40</w:t>
      </w:r>
      <w:r>
        <w:rPr>
          <w:rFonts w:ascii="Book Antiqua" w:eastAsia="Times New Roman" w:hAnsi="Book Antiqua" w:cs="Times New Roman"/>
          <w:bCs/>
          <w:sz w:val="26"/>
          <w:szCs w:val="26"/>
          <w:vertAlign w:val="superscript"/>
          <w:lang w:eastAsia="fr-FR"/>
        </w:rPr>
        <w:t>e</w:t>
      </w:r>
      <w:r>
        <w:rPr>
          <w:rFonts w:ascii="Book Antiqua" w:eastAsia="Times New Roman" w:hAnsi="Book Antiqua" w:cs="Times New Roman"/>
          <w:bCs/>
          <w:sz w:val="26"/>
          <w:szCs w:val="26"/>
          <w:lang w:eastAsia="fr-FR"/>
        </w:rPr>
        <w:t xml:space="preserve"> anniversaire, est coutumière de soubresauts, périodes de mise en sommeil, relances, menaces de démantèlement. On en a vu d’autres… </w:t>
      </w:r>
    </w:p>
    <w:p w14:paraId="71F6CA57" w14:textId="77777777" w:rsidR="00E74EB8" w:rsidRDefault="00E74EB8" w:rsidP="00E74EB8">
      <w:pPr>
        <w:rPr>
          <w:rFonts w:ascii="Book Antiqua" w:hAnsi="Book Antiqua"/>
          <w:i/>
          <w:sz w:val="26"/>
          <w:szCs w:val="26"/>
        </w:rPr>
      </w:pPr>
    </w:p>
    <w:p w14:paraId="23BD63A5" w14:textId="77777777" w:rsidR="00E74EB8" w:rsidRDefault="00E74EB8" w:rsidP="00E74EB8">
      <w:pPr>
        <w:rPr>
          <w:rFonts w:ascii="Book Antiqua" w:hAnsi="Book Antiqua"/>
          <w:i/>
          <w:sz w:val="26"/>
          <w:szCs w:val="26"/>
        </w:rPr>
      </w:pPr>
      <w:r>
        <w:rPr>
          <w:rFonts w:ascii="Book Antiqua" w:hAnsi="Book Antiqua"/>
          <w:i/>
          <w:sz w:val="26"/>
          <w:szCs w:val="26"/>
        </w:rPr>
        <w:t xml:space="preserve">Rapport d’activité rédigé par Jean-Paul </w:t>
      </w:r>
      <w:proofErr w:type="spellStart"/>
      <w:r>
        <w:rPr>
          <w:rFonts w:ascii="Book Antiqua" w:hAnsi="Book Antiqua"/>
          <w:i/>
          <w:sz w:val="26"/>
          <w:szCs w:val="26"/>
        </w:rPr>
        <w:t>Tauvel</w:t>
      </w:r>
      <w:proofErr w:type="spellEnd"/>
      <w:r>
        <w:rPr>
          <w:rFonts w:ascii="Book Antiqua" w:hAnsi="Book Antiqua"/>
          <w:i/>
          <w:sz w:val="26"/>
          <w:szCs w:val="26"/>
        </w:rPr>
        <w:t xml:space="preserve">, membre du bureau et responsable du site </w:t>
      </w:r>
    </w:p>
    <w:p w14:paraId="16522DDB" w14:textId="77777777" w:rsidR="006222BA" w:rsidRDefault="006222BA"/>
    <w:sectPr w:rsidR="00622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816"/>
    <w:multiLevelType w:val="hybridMultilevel"/>
    <w:tmpl w:val="7632B998"/>
    <w:lvl w:ilvl="0" w:tplc="040C000F">
      <w:start w:val="2"/>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0D34400"/>
    <w:multiLevelType w:val="hybridMultilevel"/>
    <w:tmpl w:val="750A7E8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B8"/>
    <w:rsid w:val="006222BA"/>
    <w:rsid w:val="00D17F68"/>
    <w:rsid w:val="00E74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7F19"/>
  <w15:chartTrackingRefBased/>
  <w15:docId w15:val="{FB2701D0-4270-47EE-8BAB-AA79B9DE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B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74EB8"/>
    <w:rPr>
      <w:color w:val="0000FF"/>
      <w:u w:val="single"/>
    </w:rPr>
  </w:style>
  <w:style w:type="paragraph" w:styleId="Paragraphedeliste">
    <w:name w:val="List Paragraph"/>
    <w:basedOn w:val="Normal"/>
    <w:uiPriority w:val="34"/>
    <w:qFormat/>
    <w:rsid w:val="00E7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p.fr/spip.php?article27563" TargetMode="External"/><Relationship Id="rId13" Type="http://schemas.openxmlformats.org/officeDocument/2006/relationships/hyperlink" Target="http://www.ozp.fr/spip.php?page=recherche-mots-c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zp.fr/spip.php?article26" TargetMode="External"/><Relationship Id="rId12" Type="http://schemas.openxmlformats.org/officeDocument/2006/relationships/hyperlink" Target="mailto:ozp@ozp.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zp.fr/spip.php?rubrique971" TargetMode="External"/><Relationship Id="rId1" Type="http://schemas.openxmlformats.org/officeDocument/2006/relationships/numbering" Target="numbering.xml"/><Relationship Id="rId6" Type="http://schemas.openxmlformats.org/officeDocument/2006/relationships/hyperlink" Target="http://www.ozp.fr/spip.php?article26704" TargetMode="External"/><Relationship Id="rId11" Type="http://schemas.openxmlformats.org/officeDocument/2006/relationships/hyperlink" Target="http://www.ozp.fr/spip.php?rubrique324" TargetMode="External"/><Relationship Id="rId5" Type="http://schemas.openxmlformats.org/officeDocument/2006/relationships/hyperlink" Target="http://www.ozp.fr/spip.php?article26" TargetMode="External"/><Relationship Id="rId15" Type="http://schemas.openxmlformats.org/officeDocument/2006/relationships/hyperlink" Target="http://www.ozp.fr/spip.php?rubrique887" TargetMode="External"/><Relationship Id="rId10" Type="http://schemas.openxmlformats.org/officeDocument/2006/relationships/hyperlink" Target="http://www.ozp.fr/spip.php?rubrique1052" TargetMode="External"/><Relationship Id="rId4" Type="http://schemas.openxmlformats.org/officeDocument/2006/relationships/webSettings" Target="webSettings.xml"/><Relationship Id="rId9" Type="http://schemas.openxmlformats.org/officeDocument/2006/relationships/hyperlink" Target="http://www.ozp.fr/spip.php?article27673" TargetMode="External"/><Relationship Id="rId14" Type="http://schemas.openxmlformats.org/officeDocument/2006/relationships/hyperlink" Target="http://www.ozp.fr/spip.php?article1587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1773</Words>
  <Characters>9753</Characters>
  <Application>Microsoft Office Word</Application>
  <DocSecurity>0</DocSecurity>
  <Lines>81</Lines>
  <Paragraphs>23</Paragraphs>
  <ScaleCrop>false</ScaleCrop>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TAUVEL</dc:creator>
  <cp:keywords/>
  <dc:description/>
  <cp:lastModifiedBy>Jean- Paul TAUVEL</cp:lastModifiedBy>
  <cp:revision>4</cp:revision>
  <dcterms:created xsi:type="dcterms:W3CDTF">2022-01-14T17:42:00Z</dcterms:created>
  <dcterms:modified xsi:type="dcterms:W3CDTF">2022-02-18T13:46:00Z</dcterms:modified>
</cp:coreProperties>
</file>