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F1" w:rsidRDefault="00B37E03">
      <w:r>
        <w:t xml:space="preserve">Une thèse </w:t>
      </w:r>
      <w:r w:rsidR="000E268C">
        <w:t>novatric</w:t>
      </w:r>
      <w:r>
        <w:t>e :</w:t>
      </w:r>
    </w:p>
    <w:p w:rsidR="00B37E03" w:rsidRPr="00524266" w:rsidRDefault="00B37E03" w:rsidP="00B37E03">
      <w:pPr>
        <w:spacing w:after="80"/>
        <w:rPr>
          <w:b/>
        </w:rPr>
      </w:pPr>
      <w:r>
        <w:rPr>
          <w:b/>
        </w:rPr>
        <w:t xml:space="preserve">Julien </w:t>
      </w:r>
      <w:proofErr w:type="spellStart"/>
      <w:r w:rsidRPr="00524266">
        <w:rPr>
          <w:b/>
        </w:rPr>
        <w:t>Garric</w:t>
      </w:r>
      <w:proofErr w:type="spellEnd"/>
    </w:p>
    <w:p w:rsidR="00B37E03" w:rsidRPr="00E424DB" w:rsidRDefault="00B37E03" w:rsidP="00B37E03">
      <w:pPr>
        <w:spacing w:after="80"/>
        <w:rPr>
          <w:b/>
          <w:i/>
        </w:rPr>
      </w:pPr>
      <w:r w:rsidRPr="00E424DB">
        <w:rPr>
          <w:b/>
          <w:i/>
        </w:rPr>
        <w:t xml:space="preserve">Une pratique punitive </w:t>
      </w:r>
      <w:proofErr w:type="spellStart"/>
      <w:r w:rsidRPr="00E424DB">
        <w:rPr>
          <w:b/>
          <w:i/>
        </w:rPr>
        <w:t>routinisée</w:t>
      </w:r>
      <w:proofErr w:type="spellEnd"/>
      <w:r w:rsidRPr="00E424DB">
        <w:rPr>
          <w:b/>
          <w:i/>
        </w:rPr>
        <w:t>. L’exclusion ponctuelle de cours comme questionnement de la norme scolaire dans les collèges de la très gde pauvreté</w:t>
      </w:r>
    </w:p>
    <w:p w:rsidR="00B37E03" w:rsidRDefault="00B37E03" w:rsidP="00B37E03">
      <w:r>
        <w:t>Thèse Sc</w:t>
      </w:r>
      <w:r>
        <w:t>iences de l’</w:t>
      </w:r>
      <w:r>
        <w:t>éduc</w:t>
      </w:r>
      <w:r>
        <w:t>ation</w:t>
      </w:r>
      <w:r>
        <w:t>, A</w:t>
      </w:r>
      <w:r>
        <w:t>ix-</w:t>
      </w:r>
      <w:r>
        <w:t>M</w:t>
      </w:r>
      <w:r>
        <w:t xml:space="preserve">arseille </w:t>
      </w:r>
      <w:r>
        <w:t>U</w:t>
      </w:r>
      <w:r>
        <w:t>niversité, 2020</w:t>
      </w:r>
    </w:p>
    <w:p w:rsidR="00B37E03" w:rsidRDefault="00B37E03" w:rsidP="00B37E03">
      <w:r>
        <w:t xml:space="preserve">Julien </w:t>
      </w:r>
      <w:proofErr w:type="spellStart"/>
      <w:r>
        <w:t>Garric</w:t>
      </w:r>
      <w:proofErr w:type="spellEnd"/>
      <w:r>
        <w:t>, responsable de la formation des CPE à l’INSPE d’Aix-Marseille, a soutenu récemment une thèse importante sur la pratique de l’exclusion ponctuelle de cours dans trois collèges REP+ de l’</w:t>
      </w:r>
      <w:proofErr w:type="spellStart"/>
      <w:r>
        <w:t>hypercentre</w:t>
      </w:r>
      <w:proofErr w:type="spellEnd"/>
      <w:r>
        <w:t xml:space="preserve"> populaire d’</w:t>
      </w:r>
      <w:r w:rsidR="000E268C">
        <w:t>une grande ville. Adoptant une méthodologie compréhensive, i</w:t>
      </w:r>
      <w:r>
        <w:t>l décrit l’ampleur de cette pratique dans ces établissements, alors qu’elle est en principe interdite, et analyse ses facteurs et ses effets. Au premier rang de ses effets, cette pratique affilie les élèves qui se retrouvent souvent exclus (plus ou moins nombreux selon les collèges et les enseignants) à une « culture de la déviance », elle les engage dans des trajectoires d’éloignement des cours et de l’école. Par ailleurs, cette pratique affilie aussi les enseignants qui la mettent en œuvre régulièrement à une forme de culture de la déviance. Les cadres de l’institution, plus ou moins informés, la tolèrent.</w:t>
      </w:r>
    </w:p>
    <w:p w:rsidR="000E268C" w:rsidRDefault="000E268C" w:rsidP="00B37E03">
      <w:r>
        <w:t>FL</w:t>
      </w:r>
      <w:bookmarkStart w:id="0" w:name="_GoBack"/>
      <w:bookmarkEnd w:id="0"/>
    </w:p>
    <w:sectPr w:rsidR="000E2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03"/>
    <w:rsid w:val="000E268C"/>
    <w:rsid w:val="008D5897"/>
    <w:rsid w:val="00A93F91"/>
    <w:rsid w:val="00B37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67989-2A2D-408D-A76D-5E4DCED0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177</Words>
  <Characters>974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Lorcerie Françoise</dc:creator>
  <cp:keywords/>
  <dc:description/>
  <cp:lastModifiedBy>Lorcerie Françoise</cp:lastModifiedBy>
  <cp:revision>1</cp:revision>
  <dcterms:created xsi:type="dcterms:W3CDTF">2021-08-26T16:02:00Z</dcterms:created>
  <dcterms:modified xsi:type="dcterms:W3CDTF">2021-08-26T16:15:00Z</dcterms:modified>
</cp:coreProperties>
</file>