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7158"/>
        <w:gridCol w:w="7371"/>
      </w:tblGrid>
      <w:tr w:rsidR="000E2B98">
        <w:trPr>
          <w:cantSplit/>
          <w:trHeight w:val="9929"/>
        </w:trPr>
        <w:tc>
          <w:tcPr>
            <w:tcW w:w="7158" w:type="dxa"/>
          </w:tcPr>
          <w:p w:rsidR="00F80ACD" w:rsidRDefault="00A76EA2" w:rsidP="005A5EF2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A</w:t>
            </w:r>
            <w:r w:rsidRPr="00A76EA2">
              <w:rPr>
                <w:i/>
                <w:sz w:val="24"/>
                <w:szCs w:val="24"/>
              </w:rPr>
              <w:t>u moment où la refondation de l’éducation prioritaire va se dessiner, quels en sont pour les acteurs de terrain les « incontournab</w:t>
            </w:r>
            <w:r>
              <w:rPr>
                <w:i/>
                <w:sz w:val="24"/>
                <w:szCs w:val="24"/>
              </w:rPr>
              <w:t>les</w:t>
            </w:r>
            <w:r w:rsidRPr="00A76EA2">
              <w:rPr>
                <w:i/>
                <w:sz w:val="24"/>
                <w:szCs w:val="24"/>
              </w:rPr>
              <w:t>» ?</w:t>
            </w:r>
            <w:r w:rsidR="00F80ACD">
              <w:rPr>
                <w:i/>
                <w:sz w:val="24"/>
                <w:szCs w:val="24"/>
              </w:rPr>
              <w:t xml:space="preserve"> </w:t>
            </w:r>
          </w:p>
          <w:p w:rsidR="00A76EA2" w:rsidRDefault="00F80ACD" w:rsidP="00A76EA2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T</w:t>
            </w:r>
            <w:r w:rsidR="00A76EA2">
              <w:rPr>
                <w:i/>
                <w:sz w:val="24"/>
                <w:szCs w:val="24"/>
              </w:rPr>
              <w:t xml:space="preserve">rois tables rondes en débattent :  </w:t>
            </w:r>
          </w:p>
          <w:p w:rsidR="00A76EA2" w:rsidRPr="00A76EA2" w:rsidRDefault="00A76EA2" w:rsidP="00A76EA2">
            <w:pPr>
              <w:rPr>
                <w:sz w:val="24"/>
                <w:szCs w:val="24"/>
              </w:rPr>
            </w:pPr>
          </w:p>
          <w:p w:rsidR="000E2B98" w:rsidRDefault="000E2B98">
            <w:pPr>
              <w:widowControl w:val="0"/>
              <w:jc w:val="center"/>
              <w:rPr>
                <w:b/>
                <w:snapToGrid w:val="0"/>
                <w:sz w:val="24"/>
              </w:rPr>
            </w:pPr>
            <w:r>
              <w:rPr>
                <w:b/>
                <w:snapToGrid w:val="0"/>
                <w:sz w:val="28"/>
              </w:rPr>
              <w:t>PROGRAMME</w:t>
            </w:r>
          </w:p>
          <w:p w:rsidR="004C2434" w:rsidRDefault="004C2434" w:rsidP="004C243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kern w:val="28"/>
                <w:sz w:val="24"/>
                <w:szCs w:val="24"/>
              </w:rPr>
            </w:pPr>
          </w:p>
          <w:p w:rsidR="004C2434" w:rsidRDefault="004C2434" w:rsidP="004C2434">
            <w:pPr>
              <w:widowControl w:val="0"/>
              <w:autoSpaceDE w:val="0"/>
              <w:autoSpaceDN w:val="0"/>
              <w:adjustRightInd w:val="0"/>
              <w:rPr>
                <w:kern w:val="28"/>
                <w:sz w:val="24"/>
                <w:szCs w:val="24"/>
              </w:rPr>
            </w:pPr>
            <w:r>
              <w:rPr>
                <w:b/>
                <w:bCs/>
                <w:kern w:val="28"/>
                <w:sz w:val="24"/>
                <w:szCs w:val="24"/>
              </w:rPr>
              <w:t xml:space="preserve">9h – </w:t>
            </w:r>
            <w:r>
              <w:rPr>
                <w:kern w:val="28"/>
                <w:sz w:val="24"/>
                <w:szCs w:val="24"/>
              </w:rPr>
              <w:t>Accueil et café</w:t>
            </w:r>
          </w:p>
          <w:p w:rsidR="004C2434" w:rsidRDefault="004C2434" w:rsidP="004C2434">
            <w:pPr>
              <w:widowControl w:val="0"/>
              <w:autoSpaceDE w:val="0"/>
              <w:autoSpaceDN w:val="0"/>
              <w:adjustRightInd w:val="0"/>
              <w:rPr>
                <w:kern w:val="28"/>
                <w:sz w:val="24"/>
                <w:szCs w:val="24"/>
              </w:rPr>
            </w:pPr>
          </w:p>
          <w:p w:rsidR="004C2434" w:rsidRDefault="004C2434" w:rsidP="004C2434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8"/>
                <w:sz w:val="24"/>
                <w:szCs w:val="24"/>
              </w:rPr>
            </w:pPr>
            <w:r>
              <w:rPr>
                <w:b/>
                <w:bCs/>
                <w:kern w:val="28"/>
                <w:sz w:val="24"/>
                <w:szCs w:val="24"/>
              </w:rPr>
              <w:t xml:space="preserve">10h – </w:t>
            </w:r>
            <w:r>
              <w:rPr>
                <w:kern w:val="28"/>
                <w:sz w:val="24"/>
                <w:szCs w:val="24"/>
              </w:rPr>
              <w:t xml:space="preserve">Accueil par </w:t>
            </w:r>
            <w:r w:rsidR="00574F82" w:rsidRPr="00C779B7">
              <w:rPr>
                <w:b/>
                <w:kern w:val="28"/>
                <w:sz w:val="24"/>
                <w:szCs w:val="24"/>
              </w:rPr>
              <w:t>Christian Forestier</w:t>
            </w:r>
            <w:r w:rsidR="00574F82">
              <w:rPr>
                <w:kern w:val="28"/>
                <w:sz w:val="24"/>
                <w:szCs w:val="24"/>
              </w:rPr>
              <w:t xml:space="preserve">, </w:t>
            </w:r>
            <w:r w:rsidR="008B29BF">
              <w:rPr>
                <w:kern w:val="28"/>
                <w:sz w:val="24"/>
                <w:szCs w:val="24"/>
              </w:rPr>
              <w:t>administrateur général du CNAM</w:t>
            </w:r>
            <w:r>
              <w:rPr>
                <w:kern w:val="28"/>
                <w:sz w:val="24"/>
                <w:szCs w:val="24"/>
              </w:rPr>
              <w:t xml:space="preserve"> </w:t>
            </w:r>
          </w:p>
          <w:p w:rsidR="004C2434" w:rsidRDefault="004C2434" w:rsidP="004C2434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8"/>
                <w:sz w:val="24"/>
                <w:szCs w:val="24"/>
              </w:rPr>
            </w:pPr>
          </w:p>
          <w:p w:rsidR="004C2434" w:rsidRDefault="004C2434" w:rsidP="004C2434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 xml:space="preserve">Intervention du </w:t>
            </w:r>
            <w:r>
              <w:rPr>
                <w:b/>
                <w:bCs/>
                <w:kern w:val="28"/>
                <w:sz w:val="24"/>
                <w:szCs w:val="24"/>
              </w:rPr>
              <w:t>ministre de l’Education nationale (sous réserve)</w:t>
            </w:r>
            <w:r>
              <w:rPr>
                <w:kern w:val="28"/>
                <w:sz w:val="24"/>
                <w:szCs w:val="24"/>
              </w:rPr>
              <w:t xml:space="preserve">  </w:t>
            </w:r>
          </w:p>
          <w:p w:rsidR="004C2434" w:rsidRDefault="004C2434" w:rsidP="004C243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kern w:val="28"/>
                <w:sz w:val="24"/>
                <w:szCs w:val="24"/>
              </w:rPr>
            </w:pPr>
          </w:p>
          <w:p w:rsidR="0079751D" w:rsidRDefault="0079751D" w:rsidP="004C243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kern w:val="28"/>
                <w:sz w:val="24"/>
                <w:szCs w:val="24"/>
              </w:rPr>
            </w:pPr>
          </w:p>
          <w:p w:rsidR="004C2434" w:rsidRDefault="004C2434" w:rsidP="004C243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kern w:val="28"/>
                <w:sz w:val="24"/>
                <w:szCs w:val="24"/>
              </w:rPr>
            </w:pPr>
          </w:p>
          <w:p w:rsidR="004C2434" w:rsidRDefault="004C2434" w:rsidP="004C2434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8"/>
                <w:sz w:val="24"/>
                <w:szCs w:val="24"/>
              </w:rPr>
            </w:pPr>
            <w:r>
              <w:rPr>
                <w:b/>
                <w:bCs/>
                <w:kern w:val="28"/>
                <w:sz w:val="24"/>
                <w:szCs w:val="24"/>
              </w:rPr>
              <w:t xml:space="preserve">11h15 – </w:t>
            </w:r>
            <w:r>
              <w:rPr>
                <w:kern w:val="28"/>
                <w:sz w:val="24"/>
                <w:szCs w:val="24"/>
              </w:rPr>
              <w:t>TABLE RONDE 1</w:t>
            </w:r>
            <w:r>
              <w:rPr>
                <w:b/>
                <w:bCs/>
                <w:kern w:val="28"/>
                <w:sz w:val="24"/>
                <w:szCs w:val="24"/>
              </w:rPr>
              <w:t xml:space="preserve">, </w:t>
            </w:r>
            <w:r>
              <w:rPr>
                <w:kern w:val="28"/>
                <w:sz w:val="24"/>
                <w:szCs w:val="24"/>
              </w:rPr>
              <w:t>animée par </w:t>
            </w:r>
            <w:r>
              <w:rPr>
                <w:b/>
                <w:bCs/>
                <w:kern w:val="28"/>
                <w:sz w:val="24"/>
                <w:szCs w:val="24"/>
              </w:rPr>
              <w:t>Patrick Picard</w:t>
            </w:r>
            <w:r>
              <w:rPr>
                <w:kern w:val="28"/>
                <w:sz w:val="24"/>
                <w:szCs w:val="24"/>
              </w:rPr>
              <w:t xml:space="preserve">, directeur du Centre Alain Savary (Institut Français de l’Education) </w:t>
            </w:r>
          </w:p>
          <w:p w:rsidR="004C2434" w:rsidRDefault="004C2434" w:rsidP="004C2434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8"/>
                <w:sz w:val="24"/>
                <w:szCs w:val="24"/>
              </w:rPr>
            </w:pPr>
          </w:p>
          <w:p w:rsidR="004C2434" w:rsidRDefault="004C2434" w:rsidP="004C2434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kern w:val="28"/>
                <w:sz w:val="28"/>
                <w:szCs w:val="28"/>
              </w:rPr>
            </w:pPr>
            <w:r>
              <w:rPr>
                <w:b/>
                <w:bCs/>
                <w:i/>
                <w:iCs/>
                <w:kern w:val="28"/>
                <w:sz w:val="26"/>
                <w:szCs w:val="26"/>
              </w:rPr>
              <w:t xml:space="preserve">Priorité à la pédagogie </w:t>
            </w:r>
          </w:p>
          <w:p w:rsidR="004C2434" w:rsidRDefault="004C2434" w:rsidP="004C243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kern w:val="28"/>
                <w:sz w:val="26"/>
                <w:szCs w:val="26"/>
              </w:rPr>
            </w:pPr>
            <w:r>
              <w:rPr>
                <w:i/>
                <w:iCs/>
                <w:kern w:val="28"/>
                <w:sz w:val="24"/>
                <w:szCs w:val="24"/>
              </w:rPr>
              <w:t>Au-delà des objectifs éducatifs, la mission de l’éducation prioritaire, c’est bien la réussite de tous. Interroger les méthodes et les contenus des apprentissages.</w:t>
            </w:r>
          </w:p>
          <w:p w:rsidR="004C2434" w:rsidRDefault="004C2434" w:rsidP="004C2434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 xml:space="preserve">avec </w:t>
            </w:r>
          </w:p>
          <w:p w:rsidR="004C2434" w:rsidRDefault="004C2434" w:rsidP="004C243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kern w:val="28"/>
                <w:sz w:val="24"/>
                <w:szCs w:val="24"/>
              </w:rPr>
            </w:pPr>
            <w:r>
              <w:rPr>
                <w:b/>
                <w:bCs/>
                <w:kern w:val="28"/>
                <w:sz w:val="24"/>
                <w:szCs w:val="24"/>
              </w:rPr>
              <w:t xml:space="preserve">Anne Armand,  </w:t>
            </w:r>
            <w:r>
              <w:rPr>
                <w:kern w:val="28"/>
                <w:sz w:val="24"/>
                <w:szCs w:val="24"/>
              </w:rPr>
              <w:t>inspectrice générale de l’éducation nationale ;</w:t>
            </w:r>
            <w:r>
              <w:rPr>
                <w:b/>
                <w:bCs/>
                <w:kern w:val="28"/>
                <w:sz w:val="24"/>
                <w:szCs w:val="24"/>
              </w:rPr>
              <w:t xml:space="preserve"> </w:t>
            </w:r>
          </w:p>
          <w:p w:rsidR="004C2434" w:rsidRDefault="004C2434" w:rsidP="004C243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kern w:val="28"/>
                <w:sz w:val="24"/>
                <w:szCs w:val="24"/>
              </w:rPr>
            </w:pPr>
            <w:r>
              <w:rPr>
                <w:b/>
                <w:bCs/>
                <w:kern w:val="28"/>
                <w:sz w:val="24"/>
                <w:szCs w:val="24"/>
              </w:rPr>
              <w:t>Jacques Bernardin</w:t>
            </w:r>
            <w:r>
              <w:rPr>
                <w:kern w:val="28"/>
                <w:sz w:val="24"/>
                <w:szCs w:val="24"/>
              </w:rPr>
              <w:t xml:space="preserve">, président du GFEN ; </w:t>
            </w:r>
          </w:p>
          <w:p w:rsidR="004C2434" w:rsidRDefault="004C2434" w:rsidP="004C2434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8"/>
                <w:sz w:val="24"/>
                <w:szCs w:val="24"/>
              </w:rPr>
            </w:pPr>
            <w:r>
              <w:rPr>
                <w:b/>
                <w:bCs/>
                <w:kern w:val="28"/>
                <w:sz w:val="24"/>
                <w:szCs w:val="24"/>
              </w:rPr>
              <w:t xml:space="preserve">Stéphane </w:t>
            </w:r>
            <w:proofErr w:type="spellStart"/>
            <w:r>
              <w:rPr>
                <w:b/>
                <w:bCs/>
                <w:kern w:val="28"/>
                <w:sz w:val="24"/>
                <w:szCs w:val="24"/>
              </w:rPr>
              <w:t>Kus</w:t>
            </w:r>
            <w:proofErr w:type="spellEnd"/>
            <w:r>
              <w:rPr>
                <w:b/>
                <w:bCs/>
                <w:kern w:val="28"/>
                <w:sz w:val="24"/>
                <w:szCs w:val="24"/>
              </w:rPr>
              <w:t xml:space="preserve">, </w:t>
            </w:r>
            <w:r>
              <w:rPr>
                <w:kern w:val="28"/>
                <w:sz w:val="24"/>
                <w:szCs w:val="24"/>
              </w:rPr>
              <w:t>Centre Alain Savary (Institut Français de l’Education), ancien coordonnateur d’éducation prioritaire.</w:t>
            </w:r>
          </w:p>
          <w:p w:rsidR="004C2434" w:rsidRDefault="004C2434" w:rsidP="004C243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  <w:kern w:val="28"/>
                <w:sz w:val="26"/>
                <w:szCs w:val="26"/>
              </w:rPr>
            </w:pPr>
          </w:p>
          <w:p w:rsidR="004C2434" w:rsidRDefault="004C2434" w:rsidP="004C243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kern w:val="28"/>
                <w:sz w:val="24"/>
                <w:szCs w:val="24"/>
              </w:rPr>
            </w:pPr>
          </w:p>
          <w:p w:rsidR="004C2434" w:rsidRDefault="004C2434" w:rsidP="004C24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Symbol" w:hAnsi="Symbol" w:cs="Symbol"/>
                <w:i/>
                <w:iCs/>
                <w:kern w:val="28"/>
                <w:sz w:val="24"/>
                <w:szCs w:val="24"/>
              </w:rPr>
            </w:pPr>
            <w:r>
              <w:rPr>
                <w:b/>
                <w:bCs/>
                <w:kern w:val="28"/>
                <w:sz w:val="24"/>
                <w:szCs w:val="24"/>
              </w:rPr>
              <w:t xml:space="preserve">12h30 </w:t>
            </w:r>
            <w:r>
              <w:rPr>
                <w:kern w:val="28"/>
                <w:sz w:val="24"/>
                <w:szCs w:val="24"/>
              </w:rPr>
              <w:t>– Déjeuner libre (possibilité de le prendre au CNAM)</w:t>
            </w:r>
          </w:p>
          <w:p w:rsidR="000E2B98" w:rsidRDefault="000E2B98">
            <w:pPr>
              <w:widowControl w:val="0"/>
              <w:rPr>
                <w:snapToGrid w:val="0"/>
                <w:sz w:val="24"/>
              </w:rPr>
            </w:pPr>
          </w:p>
          <w:p w:rsidR="000E2B98" w:rsidRDefault="000E2B98">
            <w:pPr>
              <w:widowControl w:val="0"/>
              <w:jc w:val="both"/>
              <w:rPr>
                <w:snapToGrid w:val="0"/>
                <w:sz w:val="24"/>
              </w:rPr>
            </w:pPr>
          </w:p>
          <w:p w:rsidR="004C015C" w:rsidRDefault="004C015C">
            <w:pPr>
              <w:widowControl w:val="0"/>
              <w:jc w:val="both"/>
              <w:rPr>
                <w:snapToGrid w:val="0"/>
                <w:sz w:val="24"/>
              </w:rPr>
            </w:pPr>
          </w:p>
          <w:p w:rsidR="000E2B98" w:rsidRDefault="000E2B98" w:rsidP="004C2434">
            <w:pPr>
              <w:jc w:val="both"/>
              <w:rPr>
                <w:snapToGrid w:val="0"/>
                <w:sz w:val="24"/>
              </w:rPr>
            </w:pPr>
          </w:p>
        </w:tc>
        <w:tc>
          <w:tcPr>
            <w:tcW w:w="7371" w:type="dxa"/>
          </w:tcPr>
          <w:p w:rsidR="004C2434" w:rsidRDefault="0079751D" w:rsidP="004C243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kern w:val="28"/>
                <w:sz w:val="26"/>
                <w:szCs w:val="26"/>
              </w:rPr>
            </w:pPr>
            <w:r>
              <w:rPr>
                <w:b/>
                <w:bCs/>
                <w:kern w:val="28"/>
                <w:sz w:val="24"/>
                <w:szCs w:val="24"/>
              </w:rPr>
              <w:t xml:space="preserve">       </w:t>
            </w:r>
            <w:r w:rsidR="004C2434">
              <w:rPr>
                <w:b/>
                <w:bCs/>
                <w:kern w:val="28"/>
                <w:sz w:val="24"/>
                <w:szCs w:val="24"/>
              </w:rPr>
              <w:t xml:space="preserve">14h – </w:t>
            </w:r>
            <w:r w:rsidR="004C2434">
              <w:rPr>
                <w:kern w:val="28"/>
                <w:sz w:val="24"/>
                <w:szCs w:val="24"/>
              </w:rPr>
              <w:t>TABLE RONDE 2</w:t>
            </w:r>
            <w:r w:rsidR="004C2434">
              <w:rPr>
                <w:b/>
                <w:bCs/>
                <w:kern w:val="28"/>
                <w:sz w:val="24"/>
                <w:szCs w:val="24"/>
              </w:rPr>
              <w:t xml:space="preserve">, </w:t>
            </w:r>
            <w:r w:rsidR="004C2434">
              <w:rPr>
                <w:kern w:val="28"/>
                <w:sz w:val="24"/>
                <w:szCs w:val="24"/>
              </w:rPr>
              <w:t>animée par </w:t>
            </w:r>
            <w:r w:rsidR="004C2434">
              <w:rPr>
                <w:b/>
                <w:bCs/>
                <w:kern w:val="28"/>
                <w:sz w:val="24"/>
                <w:szCs w:val="24"/>
              </w:rPr>
              <w:t xml:space="preserve">Bernard </w:t>
            </w:r>
            <w:proofErr w:type="spellStart"/>
            <w:r w:rsidR="004C2434">
              <w:rPr>
                <w:b/>
                <w:bCs/>
                <w:kern w:val="28"/>
                <w:sz w:val="24"/>
                <w:szCs w:val="24"/>
              </w:rPr>
              <w:t>Bier</w:t>
            </w:r>
            <w:proofErr w:type="spellEnd"/>
            <w:r w:rsidR="004C2434">
              <w:rPr>
                <w:kern w:val="28"/>
                <w:sz w:val="24"/>
                <w:szCs w:val="24"/>
              </w:rPr>
              <w:t xml:space="preserve">, sociologue  </w:t>
            </w:r>
            <w:r w:rsidR="004C2434">
              <w:rPr>
                <w:b/>
                <w:bCs/>
                <w:i/>
                <w:iCs/>
                <w:kern w:val="28"/>
                <w:sz w:val="26"/>
                <w:szCs w:val="26"/>
              </w:rPr>
              <w:t xml:space="preserve">        </w:t>
            </w:r>
          </w:p>
          <w:p w:rsidR="004C2434" w:rsidRDefault="004C2434" w:rsidP="004C243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kern w:val="28"/>
                <w:sz w:val="26"/>
                <w:szCs w:val="26"/>
              </w:rPr>
            </w:pPr>
            <w:r>
              <w:rPr>
                <w:b/>
                <w:bCs/>
                <w:i/>
                <w:iCs/>
                <w:kern w:val="28"/>
                <w:sz w:val="26"/>
                <w:szCs w:val="26"/>
              </w:rPr>
              <w:t xml:space="preserve">       </w:t>
            </w:r>
          </w:p>
          <w:p w:rsidR="004C2434" w:rsidRDefault="004C2434" w:rsidP="004C243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kern w:val="28"/>
                <w:sz w:val="26"/>
                <w:szCs w:val="26"/>
              </w:rPr>
            </w:pPr>
            <w:r>
              <w:rPr>
                <w:b/>
                <w:bCs/>
                <w:i/>
                <w:iCs/>
                <w:kern w:val="28"/>
                <w:sz w:val="26"/>
                <w:szCs w:val="26"/>
              </w:rPr>
              <w:t xml:space="preserve">      </w:t>
            </w:r>
            <w:r w:rsidR="0079751D">
              <w:rPr>
                <w:b/>
                <w:bCs/>
                <w:i/>
                <w:iCs/>
                <w:kern w:val="28"/>
                <w:sz w:val="26"/>
                <w:szCs w:val="26"/>
              </w:rPr>
              <w:t xml:space="preserve"> </w:t>
            </w:r>
            <w:r>
              <w:rPr>
                <w:b/>
                <w:bCs/>
                <w:i/>
                <w:iCs/>
                <w:kern w:val="28"/>
                <w:sz w:val="26"/>
                <w:szCs w:val="26"/>
              </w:rPr>
              <w:t xml:space="preserve"> Le réseau dans la ville </w:t>
            </w:r>
          </w:p>
          <w:p w:rsidR="004C2434" w:rsidRDefault="004C2434" w:rsidP="004C2434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kern w:val="28"/>
                <w:sz w:val="24"/>
                <w:szCs w:val="24"/>
              </w:rPr>
            </w:pPr>
            <w:r>
              <w:rPr>
                <w:b/>
                <w:bCs/>
                <w:i/>
                <w:iCs/>
                <w:kern w:val="28"/>
                <w:sz w:val="24"/>
                <w:szCs w:val="24"/>
              </w:rPr>
              <w:t xml:space="preserve">       </w:t>
            </w:r>
            <w:r w:rsidR="0079751D">
              <w:rPr>
                <w:b/>
                <w:bCs/>
                <w:i/>
                <w:iCs/>
                <w:kern w:val="28"/>
                <w:sz w:val="24"/>
                <w:szCs w:val="24"/>
              </w:rPr>
              <w:t xml:space="preserve">  </w:t>
            </w:r>
            <w:r>
              <w:rPr>
                <w:i/>
                <w:iCs/>
                <w:kern w:val="28"/>
                <w:sz w:val="24"/>
                <w:szCs w:val="24"/>
              </w:rPr>
              <w:t xml:space="preserve">La concentration des difficultés en éducation prioritaire nécessite </w:t>
            </w:r>
          </w:p>
          <w:p w:rsidR="004C2434" w:rsidRDefault="004C2434" w:rsidP="004C2434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kern w:val="28"/>
                <w:sz w:val="24"/>
                <w:szCs w:val="24"/>
              </w:rPr>
            </w:pPr>
            <w:r>
              <w:rPr>
                <w:i/>
                <w:iCs/>
                <w:kern w:val="28"/>
                <w:sz w:val="24"/>
                <w:szCs w:val="24"/>
              </w:rPr>
              <w:t xml:space="preserve">      </w:t>
            </w:r>
            <w:r w:rsidR="0079751D">
              <w:rPr>
                <w:i/>
                <w:iCs/>
                <w:kern w:val="28"/>
                <w:sz w:val="24"/>
                <w:szCs w:val="24"/>
              </w:rPr>
              <w:t xml:space="preserve">   </w:t>
            </w:r>
            <w:r>
              <w:rPr>
                <w:i/>
                <w:iCs/>
                <w:kern w:val="28"/>
                <w:sz w:val="24"/>
                <w:szCs w:val="24"/>
              </w:rPr>
              <w:t xml:space="preserve"> encore plus une vision partagée et un travail conjoint de tous les  </w:t>
            </w:r>
          </w:p>
          <w:p w:rsidR="004C2434" w:rsidRDefault="004C2434" w:rsidP="004C2434">
            <w:pPr>
              <w:widowControl w:val="0"/>
              <w:autoSpaceDE w:val="0"/>
              <w:autoSpaceDN w:val="0"/>
              <w:adjustRightInd w:val="0"/>
              <w:rPr>
                <w:kern w:val="28"/>
              </w:rPr>
            </w:pPr>
            <w:r>
              <w:rPr>
                <w:i/>
                <w:iCs/>
                <w:kern w:val="28"/>
                <w:sz w:val="24"/>
                <w:szCs w:val="24"/>
              </w:rPr>
              <w:t xml:space="preserve">      </w:t>
            </w:r>
            <w:r w:rsidR="0079751D">
              <w:rPr>
                <w:i/>
                <w:iCs/>
                <w:kern w:val="28"/>
                <w:sz w:val="24"/>
                <w:szCs w:val="24"/>
              </w:rPr>
              <w:t xml:space="preserve">    </w:t>
            </w:r>
            <w:r>
              <w:rPr>
                <w:i/>
                <w:iCs/>
                <w:kern w:val="28"/>
                <w:sz w:val="24"/>
                <w:szCs w:val="24"/>
              </w:rPr>
              <w:t>acteurs du territoire. Quelles conditions de mise en œuvre ?</w:t>
            </w:r>
          </w:p>
          <w:p w:rsidR="004C2434" w:rsidRDefault="004C2434" w:rsidP="004C2434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8"/>
                <w:sz w:val="24"/>
                <w:szCs w:val="24"/>
              </w:rPr>
            </w:pPr>
            <w:r>
              <w:rPr>
                <w:b/>
                <w:bCs/>
                <w:i/>
                <w:iCs/>
                <w:kern w:val="28"/>
                <w:sz w:val="24"/>
                <w:szCs w:val="24"/>
              </w:rPr>
              <w:t xml:space="preserve"> </w:t>
            </w:r>
            <w:r>
              <w:rPr>
                <w:kern w:val="28"/>
                <w:sz w:val="24"/>
                <w:szCs w:val="24"/>
              </w:rPr>
              <w:t xml:space="preserve">     </w:t>
            </w:r>
            <w:r w:rsidR="0079751D">
              <w:rPr>
                <w:kern w:val="28"/>
                <w:sz w:val="24"/>
                <w:szCs w:val="24"/>
              </w:rPr>
              <w:t xml:space="preserve">    </w:t>
            </w:r>
            <w:r>
              <w:rPr>
                <w:kern w:val="28"/>
                <w:sz w:val="24"/>
                <w:szCs w:val="24"/>
              </w:rPr>
              <w:t xml:space="preserve">avec </w:t>
            </w:r>
          </w:p>
          <w:p w:rsidR="004C2434" w:rsidRDefault="004C2434" w:rsidP="004C2434">
            <w:pPr>
              <w:widowControl w:val="0"/>
              <w:autoSpaceDE w:val="0"/>
              <w:autoSpaceDN w:val="0"/>
              <w:adjustRightInd w:val="0"/>
              <w:rPr>
                <w:kern w:val="28"/>
                <w:sz w:val="24"/>
                <w:szCs w:val="24"/>
              </w:rPr>
            </w:pPr>
            <w:r>
              <w:rPr>
                <w:b/>
                <w:bCs/>
                <w:kern w:val="28"/>
                <w:sz w:val="24"/>
                <w:szCs w:val="24"/>
              </w:rPr>
              <w:t xml:space="preserve">      </w:t>
            </w:r>
            <w:r w:rsidR="0079751D">
              <w:rPr>
                <w:b/>
                <w:bCs/>
                <w:kern w:val="28"/>
                <w:sz w:val="24"/>
                <w:szCs w:val="24"/>
              </w:rPr>
              <w:t xml:space="preserve">    </w:t>
            </w:r>
            <w:r>
              <w:rPr>
                <w:b/>
                <w:bCs/>
                <w:kern w:val="28"/>
                <w:sz w:val="24"/>
                <w:szCs w:val="24"/>
              </w:rPr>
              <w:t xml:space="preserve">Marc </w:t>
            </w:r>
            <w:proofErr w:type="spellStart"/>
            <w:r>
              <w:rPr>
                <w:b/>
                <w:bCs/>
                <w:kern w:val="28"/>
                <w:sz w:val="24"/>
                <w:szCs w:val="24"/>
              </w:rPr>
              <w:t>Bablet</w:t>
            </w:r>
            <w:proofErr w:type="spellEnd"/>
            <w:r>
              <w:rPr>
                <w:b/>
                <w:bCs/>
                <w:kern w:val="28"/>
                <w:sz w:val="24"/>
                <w:szCs w:val="24"/>
              </w:rPr>
              <w:t xml:space="preserve">, </w:t>
            </w:r>
            <w:r>
              <w:rPr>
                <w:kern w:val="28"/>
                <w:sz w:val="24"/>
                <w:szCs w:val="24"/>
              </w:rPr>
              <w:t>directeur de projet</w:t>
            </w:r>
            <w:r>
              <w:rPr>
                <w:b/>
                <w:bCs/>
                <w:kern w:val="28"/>
                <w:sz w:val="24"/>
                <w:szCs w:val="24"/>
              </w:rPr>
              <w:t xml:space="preserve"> </w:t>
            </w:r>
            <w:r>
              <w:rPr>
                <w:kern w:val="28"/>
                <w:sz w:val="24"/>
                <w:szCs w:val="24"/>
              </w:rPr>
              <w:t xml:space="preserve">pour l’éducation prioritaire auprès   </w:t>
            </w:r>
          </w:p>
          <w:p w:rsidR="004C2434" w:rsidRDefault="004C2434" w:rsidP="004C2434">
            <w:pPr>
              <w:widowControl w:val="0"/>
              <w:autoSpaceDE w:val="0"/>
              <w:autoSpaceDN w:val="0"/>
              <w:adjustRightInd w:val="0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 xml:space="preserve">       </w:t>
            </w:r>
            <w:r w:rsidR="0079751D">
              <w:rPr>
                <w:kern w:val="28"/>
                <w:sz w:val="24"/>
                <w:szCs w:val="24"/>
              </w:rPr>
              <w:t xml:space="preserve">   </w:t>
            </w:r>
            <w:r>
              <w:rPr>
                <w:kern w:val="28"/>
                <w:sz w:val="24"/>
                <w:szCs w:val="24"/>
              </w:rPr>
              <w:t xml:space="preserve">de la DGESCO ;   </w:t>
            </w:r>
          </w:p>
          <w:p w:rsidR="004C2434" w:rsidRDefault="004C2434" w:rsidP="004C2434">
            <w:pPr>
              <w:widowControl w:val="0"/>
              <w:autoSpaceDE w:val="0"/>
              <w:autoSpaceDN w:val="0"/>
              <w:adjustRightInd w:val="0"/>
              <w:rPr>
                <w:kern w:val="28"/>
                <w:sz w:val="24"/>
                <w:szCs w:val="24"/>
              </w:rPr>
            </w:pPr>
            <w:r>
              <w:rPr>
                <w:b/>
                <w:bCs/>
                <w:kern w:val="28"/>
                <w:sz w:val="24"/>
                <w:szCs w:val="24"/>
              </w:rPr>
              <w:t xml:space="preserve">      </w:t>
            </w:r>
            <w:r w:rsidR="0079751D">
              <w:rPr>
                <w:b/>
                <w:bCs/>
                <w:kern w:val="28"/>
                <w:sz w:val="24"/>
                <w:szCs w:val="24"/>
              </w:rPr>
              <w:t xml:space="preserve">    </w:t>
            </w:r>
            <w:r w:rsidR="00783512">
              <w:rPr>
                <w:b/>
                <w:bCs/>
                <w:kern w:val="28"/>
                <w:sz w:val="24"/>
                <w:szCs w:val="24"/>
              </w:rPr>
              <w:t xml:space="preserve">Olivier Klein, </w:t>
            </w:r>
            <w:r w:rsidR="00783512" w:rsidRPr="00783512">
              <w:rPr>
                <w:bCs/>
                <w:kern w:val="28"/>
                <w:sz w:val="24"/>
                <w:szCs w:val="24"/>
              </w:rPr>
              <w:t xml:space="preserve">maire de Clichy-sous-Bois (Seine-Saint-Denis) </w:t>
            </w:r>
            <w:r w:rsidRPr="00783512">
              <w:rPr>
                <w:kern w:val="28"/>
                <w:sz w:val="24"/>
                <w:szCs w:val="24"/>
              </w:rPr>
              <w:t>;</w:t>
            </w:r>
            <w:r>
              <w:rPr>
                <w:kern w:val="28"/>
                <w:sz w:val="24"/>
                <w:szCs w:val="24"/>
              </w:rPr>
              <w:t xml:space="preserve"> </w:t>
            </w:r>
          </w:p>
          <w:p w:rsidR="0079751D" w:rsidRDefault="004C2434" w:rsidP="004C243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kern w:val="28"/>
                <w:sz w:val="24"/>
                <w:szCs w:val="24"/>
              </w:rPr>
            </w:pPr>
            <w:r>
              <w:rPr>
                <w:b/>
                <w:bCs/>
                <w:kern w:val="28"/>
                <w:sz w:val="24"/>
                <w:szCs w:val="24"/>
              </w:rPr>
              <w:t xml:space="preserve">      </w:t>
            </w:r>
            <w:r w:rsidR="0079751D">
              <w:rPr>
                <w:b/>
                <w:bCs/>
                <w:kern w:val="28"/>
                <w:sz w:val="24"/>
                <w:szCs w:val="24"/>
              </w:rPr>
              <w:t xml:space="preserve">     </w:t>
            </w:r>
            <w:r>
              <w:rPr>
                <w:b/>
                <w:bCs/>
                <w:kern w:val="28"/>
                <w:sz w:val="24"/>
                <w:szCs w:val="24"/>
              </w:rPr>
              <w:t>Brigitte D’</w:t>
            </w:r>
            <w:proofErr w:type="spellStart"/>
            <w:r>
              <w:rPr>
                <w:b/>
                <w:bCs/>
                <w:kern w:val="28"/>
                <w:sz w:val="24"/>
                <w:szCs w:val="24"/>
              </w:rPr>
              <w:t>Agostini</w:t>
            </w:r>
            <w:proofErr w:type="spellEnd"/>
            <w:r>
              <w:rPr>
                <w:b/>
                <w:bCs/>
                <w:kern w:val="28"/>
                <w:sz w:val="24"/>
                <w:szCs w:val="24"/>
              </w:rPr>
              <w:t xml:space="preserve">, </w:t>
            </w:r>
            <w:r>
              <w:rPr>
                <w:kern w:val="28"/>
                <w:sz w:val="24"/>
                <w:szCs w:val="24"/>
              </w:rPr>
              <w:t>chargée de mission à la Ville d’Orly</w:t>
            </w:r>
            <w:r>
              <w:rPr>
                <w:b/>
                <w:bCs/>
                <w:kern w:val="28"/>
                <w:sz w:val="24"/>
                <w:szCs w:val="24"/>
              </w:rPr>
              <w:t xml:space="preserve">, </w:t>
            </w:r>
            <w:r w:rsidR="0079751D">
              <w:rPr>
                <w:b/>
                <w:bCs/>
                <w:kern w:val="28"/>
                <w:sz w:val="24"/>
                <w:szCs w:val="24"/>
              </w:rPr>
              <w:t xml:space="preserve">  </w:t>
            </w:r>
          </w:p>
          <w:p w:rsidR="000E2B98" w:rsidRDefault="0079751D" w:rsidP="0079751D">
            <w:pPr>
              <w:widowControl w:val="0"/>
              <w:autoSpaceDE w:val="0"/>
              <w:autoSpaceDN w:val="0"/>
              <w:adjustRightInd w:val="0"/>
              <w:rPr>
                <w:kern w:val="28"/>
              </w:rPr>
            </w:pPr>
            <w:r>
              <w:rPr>
                <w:kern w:val="28"/>
                <w:sz w:val="24"/>
                <w:szCs w:val="24"/>
              </w:rPr>
              <w:t xml:space="preserve">           </w:t>
            </w:r>
            <w:r w:rsidR="004C2434">
              <w:rPr>
                <w:kern w:val="28"/>
                <w:sz w:val="24"/>
                <w:szCs w:val="24"/>
              </w:rPr>
              <w:t>ancienne coordonnatrice d’éducation prioritaire</w:t>
            </w:r>
            <w:r w:rsidR="004C2434">
              <w:rPr>
                <w:kern w:val="28"/>
              </w:rPr>
              <w:t>.</w:t>
            </w:r>
          </w:p>
          <w:p w:rsidR="0079751D" w:rsidRDefault="0079751D" w:rsidP="0079751D">
            <w:pPr>
              <w:widowControl w:val="0"/>
              <w:jc w:val="both"/>
              <w:rPr>
                <w:kern w:val="28"/>
              </w:rPr>
            </w:pPr>
            <w:r>
              <w:rPr>
                <w:kern w:val="28"/>
              </w:rPr>
              <w:t xml:space="preserve">        </w:t>
            </w:r>
          </w:p>
          <w:p w:rsidR="0079751D" w:rsidRDefault="0079751D" w:rsidP="0079751D">
            <w:pPr>
              <w:widowControl w:val="0"/>
              <w:jc w:val="both"/>
              <w:rPr>
                <w:kern w:val="28"/>
              </w:rPr>
            </w:pPr>
          </w:p>
          <w:p w:rsidR="0079751D" w:rsidRDefault="0079751D" w:rsidP="0079751D">
            <w:pPr>
              <w:widowControl w:val="0"/>
              <w:jc w:val="both"/>
              <w:rPr>
                <w:kern w:val="28"/>
              </w:rPr>
            </w:pPr>
            <w:r>
              <w:rPr>
                <w:kern w:val="28"/>
              </w:rPr>
              <w:t xml:space="preserve">            </w:t>
            </w:r>
          </w:p>
          <w:p w:rsidR="0079751D" w:rsidRDefault="0079751D" w:rsidP="0079751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kern w:val="28"/>
                <w:sz w:val="24"/>
                <w:szCs w:val="24"/>
              </w:rPr>
            </w:pPr>
            <w:r>
              <w:rPr>
                <w:kern w:val="28"/>
              </w:rPr>
              <w:t xml:space="preserve">             </w:t>
            </w:r>
            <w:r>
              <w:rPr>
                <w:b/>
                <w:bCs/>
                <w:kern w:val="28"/>
                <w:sz w:val="24"/>
                <w:szCs w:val="24"/>
              </w:rPr>
              <w:t>15h15 -</w:t>
            </w:r>
            <w:r>
              <w:rPr>
                <w:kern w:val="28"/>
                <w:sz w:val="24"/>
                <w:szCs w:val="24"/>
              </w:rPr>
              <w:t xml:space="preserve"> TABLE RONDE 3, animée par </w:t>
            </w:r>
            <w:r>
              <w:rPr>
                <w:b/>
                <w:bCs/>
                <w:kern w:val="28"/>
                <w:sz w:val="24"/>
                <w:szCs w:val="24"/>
              </w:rPr>
              <w:t xml:space="preserve">Elisabeth </w:t>
            </w:r>
            <w:proofErr w:type="spellStart"/>
            <w:r>
              <w:rPr>
                <w:b/>
                <w:bCs/>
                <w:kern w:val="28"/>
                <w:sz w:val="24"/>
                <w:szCs w:val="24"/>
              </w:rPr>
              <w:t>Bisot</w:t>
            </w:r>
            <w:proofErr w:type="spellEnd"/>
            <w:r>
              <w:rPr>
                <w:b/>
                <w:bCs/>
                <w:kern w:val="28"/>
                <w:sz w:val="24"/>
                <w:szCs w:val="24"/>
              </w:rPr>
              <w:t xml:space="preserve">, </w:t>
            </w:r>
          </w:p>
          <w:p w:rsidR="0079751D" w:rsidRDefault="0079751D" w:rsidP="0079751D">
            <w:pPr>
              <w:widowControl w:val="0"/>
              <w:autoSpaceDE w:val="0"/>
              <w:autoSpaceDN w:val="0"/>
              <w:adjustRightInd w:val="0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 xml:space="preserve">           DASEN du Doubs, </w:t>
            </w:r>
          </w:p>
          <w:p w:rsidR="0079751D" w:rsidRDefault="0079751D" w:rsidP="0079751D">
            <w:pPr>
              <w:widowControl w:val="0"/>
              <w:autoSpaceDE w:val="0"/>
              <w:autoSpaceDN w:val="0"/>
              <w:adjustRightInd w:val="0"/>
              <w:rPr>
                <w:kern w:val="28"/>
                <w:sz w:val="24"/>
                <w:szCs w:val="24"/>
              </w:rPr>
            </w:pPr>
          </w:p>
          <w:p w:rsidR="0079751D" w:rsidRDefault="0079751D" w:rsidP="0079751D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 xml:space="preserve">     </w:t>
            </w:r>
            <w:r>
              <w:rPr>
                <w:b/>
                <w:bCs/>
                <w:kern w:val="28"/>
                <w:sz w:val="24"/>
                <w:szCs w:val="24"/>
              </w:rPr>
              <w:t xml:space="preserve">      </w:t>
            </w:r>
            <w:r>
              <w:rPr>
                <w:b/>
                <w:bCs/>
                <w:i/>
                <w:iCs/>
                <w:kern w:val="28"/>
                <w:sz w:val="26"/>
                <w:szCs w:val="26"/>
              </w:rPr>
              <w:t>Les nouvelles professionnalités</w:t>
            </w:r>
            <w:r>
              <w:rPr>
                <w:kern w:val="28"/>
                <w:sz w:val="24"/>
                <w:szCs w:val="24"/>
              </w:rPr>
              <w:br/>
              <w:t xml:space="preserve">           </w:t>
            </w:r>
            <w:r>
              <w:rPr>
                <w:i/>
                <w:iCs/>
                <w:kern w:val="28"/>
                <w:sz w:val="24"/>
                <w:szCs w:val="24"/>
              </w:rPr>
              <w:t xml:space="preserve">Comment l’éducation prioritaire refondée doit intégrer les acquis </w:t>
            </w:r>
          </w:p>
          <w:p w:rsidR="0079751D" w:rsidRDefault="0079751D" w:rsidP="0079751D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kern w:val="28"/>
                <w:sz w:val="24"/>
                <w:szCs w:val="24"/>
              </w:rPr>
            </w:pPr>
            <w:r>
              <w:rPr>
                <w:i/>
                <w:iCs/>
                <w:kern w:val="28"/>
                <w:sz w:val="24"/>
                <w:szCs w:val="24"/>
              </w:rPr>
              <w:t xml:space="preserve">           des nouvelles professionnalités : professeurs référents, </w:t>
            </w:r>
          </w:p>
          <w:p w:rsidR="0079751D" w:rsidRDefault="0079751D" w:rsidP="0079751D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kern w:val="28"/>
                <w:sz w:val="24"/>
                <w:szCs w:val="24"/>
              </w:rPr>
            </w:pPr>
            <w:r>
              <w:rPr>
                <w:i/>
                <w:iCs/>
                <w:kern w:val="28"/>
                <w:sz w:val="24"/>
                <w:szCs w:val="24"/>
              </w:rPr>
              <w:t xml:space="preserve">           coordonnateurs, pilotes d’un réseau. Quel pilotage et quelle </w:t>
            </w:r>
          </w:p>
          <w:p w:rsidR="0079751D" w:rsidRDefault="0079751D" w:rsidP="0079751D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kern w:val="28"/>
                <w:sz w:val="24"/>
                <w:szCs w:val="24"/>
              </w:rPr>
            </w:pPr>
            <w:r>
              <w:rPr>
                <w:i/>
                <w:iCs/>
                <w:kern w:val="28"/>
                <w:sz w:val="24"/>
                <w:szCs w:val="24"/>
              </w:rPr>
              <w:t xml:space="preserve">           gestion des ressources humaines ? L’expérimentation et la  </w:t>
            </w:r>
          </w:p>
          <w:p w:rsidR="0079751D" w:rsidRDefault="0079751D" w:rsidP="0079751D">
            <w:pPr>
              <w:widowControl w:val="0"/>
              <w:autoSpaceDE w:val="0"/>
              <w:autoSpaceDN w:val="0"/>
              <w:adjustRightInd w:val="0"/>
              <w:rPr>
                <w:kern w:val="28"/>
                <w:sz w:val="24"/>
                <w:szCs w:val="24"/>
              </w:rPr>
            </w:pPr>
            <w:r>
              <w:rPr>
                <w:i/>
                <w:iCs/>
                <w:kern w:val="28"/>
                <w:sz w:val="24"/>
                <w:szCs w:val="24"/>
              </w:rPr>
              <w:t xml:space="preserve">           formation.</w:t>
            </w:r>
          </w:p>
          <w:p w:rsidR="0079751D" w:rsidRDefault="0079751D" w:rsidP="0079751D">
            <w:pPr>
              <w:widowControl w:val="0"/>
              <w:autoSpaceDE w:val="0"/>
              <w:autoSpaceDN w:val="0"/>
              <w:adjustRightInd w:val="0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 xml:space="preserve">           avec </w:t>
            </w:r>
            <w:r>
              <w:rPr>
                <w:kern w:val="28"/>
                <w:sz w:val="24"/>
                <w:szCs w:val="24"/>
              </w:rPr>
              <w:br/>
              <w:t xml:space="preserve">           </w:t>
            </w:r>
            <w:r>
              <w:rPr>
                <w:b/>
                <w:bCs/>
                <w:kern w:val="28"/>
                <w:sz w:val="24"/>
                <w:szCs w:val="24"/>
              </w:rPr>
              <w:t>Patrick Picard</w:t>
            </w:r>
            <w:r>
              <w:rPr>
                <w:kern w:val="28"/>
                <w:sz w:val="24"/>
                <w:szCs w:val="24"/>
              </w:rPr>
              <w:t xml:space="preserve">, (CAS-IFE) : </w:t>
            </w:r>
          </w:p>
          <w:p w:rsidR="0079751D" w:rsidRDefault="0079751D" w:rsidP="0079751D">
            <w:pPr>
              <w:widowControl w:val="0"/>
              <w:autoSpaceDE w:val="0"/>
              <w:autoSpaceDN w:val="0"/>
              <w:adjustRightInd w:val="0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 xml:space="preserve">           </w:t>
            </w:r>
            <w:r>
              <w:rPr>
                <w:b/>
                <w:bCs/>
                <w:kern w:val="28"/>
                <w:sz w:val="24"/>
                <w:szCs w:val="24"/>
              </w:rPr>
              <w:t xml:space="preserve">Stéphane </w:t>
            </w:r>
            <w:proofErr w:type="spellStart"/>
            <w:r>
              <w:rPr>
                <w:b/>
                <w:bCs/>
                <w:kern w:val="28"/>
                <w:sz w:val="24"/>
                <w:szCs w:val="24"/>
              </w:rPr>
              <w:t>Reina</w:t>
            </w:r>
            <w:proofErr w:type="spellEnd"/>
            <w:r>
              <w:rPr>
                <w:kern w:val="28"/>
                <w:sz w:val="24"/>
                <w:szCs w:val="24"/>
              </w:rPr>
              <w:t>, principal du collège Desnos à Orly</w:t>
            </w:r>
            <w:r>
              <w:rPr>
                <w:rFonts w:ascii="Calibri" w:hAnsi="Calibri" w:cs="Calibri"/>
                <w:color w:val="1F497D"/>
                <w:kern w:val="28"/>
                <w:sz w:val="22"/>
                <w:szCs w:val="22"/>
              </w:rPr>
              <w:t> :</w:t>
            </w:r>
          </w:p>
          <w:p w:rsidR="0079751D" w:rsidRDefault="0079751D" w:rsidP="0079751D">
            <w:pPr>
              <w:widowControl w:val="0"/>
              <w:autoSpaceDE w:val="0"/>
              <w:autoSpaceDN w:val="0"/>
              <w:adjustRightInd w:val="0"/>
              <w:ind w:left="510"/>
              <w:jc w:val="both"/>
              <w:rPr>
                <w:kern w:val="28"/>
                <w:sz w:val="24"/>
                <w:szCs w:val="24"/>
              </w:rPr>
            </w:pPr>
            <w:r>
              <w:rPr>
                <w:b/>
                <w:bCs/>
                <w:kern w:val="28"/>
                <w:sz w:val="24"/>
                <w:szCs w:val="24"/>
              </w:rPr>
              <w:t xml:space="preserve"> Julien </w:t>
            </w:r>
            <w:proofErr w:type="spellStart"/>
            <w:r>
              <w:rPr>
                <w:b/>
                <w:bCs/>
                <w:kern w:val="28"/>
                <w:sz w:val="24"/>
                <w:szCs w:val="24"/>
              </w:rPr>
              <w:t>Destefanis</w:t>
            </w:r>
            <w:proofErr w:type="spellEnd"/>
            <w:r>
              <w:rPr>
                <w:b/>
                <w:bCs/>
                <w:kern w:val="28"/>
                <w:sz w:val="24"/>
                <w:szCs w:val="24"/>
              </w:rPr>
              <w:t xml:space="preserve">, </w:t>
            </w:r>
            <w:r>
              <w:rPr>
                <w:kern w:val="28"/>
                <w:sz w:val="24"/>
                <w:szCs w:val="24"/>
              </w:rPr>
              <w:t xml:space="preserve">préfet des études, ancien professeur référent. </w:t>
            </w:r>
          </w:p>
          <w:p w:rsidR="0079751D" w:rsidRDefault="0079751D" w:rsidP="0079751D">
            <w:pPr>
              <w:widowControl w:val="0"/>
              <w:autoSpaceDE w:val="0"/>
              <w:autoSpaceDN w:val="0"/>
              <w:adjustRightInd w:val="0"/>
              <w:ind w:left="510"/>
              <w:jc w:val="both"/>
              <w:rPr>
                <w:kern w:val="28"/>
                <w:sz w:val="24"/>
                <w:szCs w:val="24"/>
              </w:rPr>
            </w:pPr>
          </w:p>
          <w:p w:rsidR="0079751D" w:rsidRDefault="0079751D" w:rsidP="0079751D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kern w:val="28"/>
                <w:sz w:val="24"/>
                <w:szCs w:val="24"/>
              </w:rPr>
            </w:pPr>
            <w:r>
              <w:rPr>
                <w:b/>
                <w:bCs/>
                <w:kern w:val="28"/>
                <w:sz w:val="24"/>
                <w:szCs w:val="24"/>
              </w:rPr>
              <w:t xml:space="preserve">            16h -</w:t>
            </w:r>
            <w:r>
              <w:rPr>
                <w:kern w:val="28"/>
                <w:sz w:val="24"/>
                <w:szCs w:val="24"/>
              </w:rPr>
              <w:t xml:space="preserve">16h30  - Conclusion de la journée : </w:t>
            </w:r>
            <w:r>
              <w:rPr>
                <w:i/>
                <w:iCs/>
                <w:kern w:val="28"/>
                <w:sz w:val="24"/>
                <w:szCs w:val="24"/>
              </w:rPr>
              <w:t xml:space="preserve">Ce que la refondation </w:t>
            </w:r>
          </w:p>
          <w:p w:rsidR="0079751D" w:rsidRDefault="0079751D" w:rsidP="0079751D">
            <w:pPr>
              <w:widowControl w:val="0"/>
              <w:jc w:val="both"/>
              <w:rPr>
                <w:snapToGrid w:val="0"/>
                <w:sz w:val="24"/>
              </w:rPr>
            </w:pPr>
            <w:r>
              <w:rPr>
                <w:i/>
                <w:iCs/>
                <w:kern w:val="28"/>
                <w:sz w:val="24"/>
                <w:szCs w:val="24"/>
              </w:rPr>
              <w:t xml:space="preserve">           devra prendre en compte, par</w:t>
            </w:r>
            <w:r>
              <w:rPr>
                <w:kern w:val="28"/>
                <w:sz w:val="24"/>
                <w:szCs w:val="24"/>
              </w:rPr>
              <w:t xml:space="preserve"> </w:t>
            </w:r>
            <w:r>
              <w:rPr>
                <w:b/>
                <w:bCs/>
                <w:kern w:val="28"/>
                <w:sz w:val="24"/>
                <w:szCs w:val="24"/>
              </w:rPr>
              <w:t xml:space="preserve">Marc Douaire, </w:t>
            </w:r>
            <w:r>
              <w:rPr>
                <w:kern w:val="28"/>
                <w:sz w:val="24"/>
                <w:szCs w:val="24"/>
              </w:rPr>
              <w:t>président de l’OZP</w:t>
            </w:r>
          </w:p>
        </w:tc>
      </w:tr>
    </w:tbl>
    <w:p w:rsidR="000E2B98" w:rsidRDefault="000E2B98" w:rsidP="00F80ACD"/>
    <w:sectPr w:rsidR="000E2B98" w:rsidSect="00651F72">
      <w:pgSz w:w="16840" w:h="11907" w:orient="landscape" w:code="9"/>
      <w:pgMar w:top="851" w:right="907" w:bottom="567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85903"/>
    <w:multiLevelType w:val="singleLevel"/>
    <w:tmpl w:val="0E4CFB38"/>
    <w:lvl w:ilvl="0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">
    <w:nsid w:val="03226117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7421DA3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8CE6817"/>
    <w:multiLevelType w:val="multilevel"/>
    <w:tmpl w:val="F3F461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926041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CA82B60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11160E2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54FE6A21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673D4C81"/>
    <w:multiLevelType w:val="singleLevel"/>
    <w:tmpl w:val="91E0E5F6"/>
    <w:lvl w:ilvl="0">
      <w:numFmt w:val="bullet"/>
      <w:lvlText w:val="–"/>
      <w:lvlJc w:val="left"/>
      <w:pPr>
        <w:tabs>
          <w:tab w:val="num" w:pos="1290"/>
        </w:tabs>
        <w:ind w:left="1290" w:hanging="360"/>
      </w:pPr>
      <w:rPr>
        <w:rFonts w:hint="default"/>
      </w:rPr>
    </w:lvl>
  </w:abstractNum>
  <w:abstractNum w:abstractNumId="9">
    <w:nsid w:val="71261017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73F41BB9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4"/>
  </w:num>
  <w:num w:numId="5">
    <w:abstractNumId w:val="5"/>
  </w:num>
  <w:num w:numId="6">
    <w:abstractNumId w:val="1"/>
  </w:num>
  <w:num w:numId="7">
    <w:abstractNumId w:val="9"/>
  </w:num>
  <w:num w:numId="8">
    <w:abstractNumId w:val="2"/>
  </w:num>
  <w:num w:numId="9">
    <w:abstractNumId w:val="3"/>
  </w:num>
  <w:num w:numId="10">
    <w:abstractNumId w:val="0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510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CE5556"/>
    <w:rsid w:val="0001479C"/>
    <w:rsid w:val="000475DA"/>
    <w:rsid w:val="000B2A48"/>
    <w:rsid w:val="000E2B98"/>
    <w:rsid w:val="000F537E"/>
    <w:rsid w:val="001202E8"/>
    <w:rsid w:val="00133755"/>
    <w:rsid w:val="00135684"/>
    <w:rsid w:val="001739BC"/>
    <w:rsid w:val="001E4511"/>
    <w:rsid w:val="001E7B23"/>
    <w:rsid w:val="001F1865"/>
    <w:rsid w:val="002148FE"/>
    <w:rsid w:val="00220A53"/>
    <w:rsid w:val="00255ED5"/>
    <w:rsid w:val="0027156D"/>
    <w:rsid w:val="002C4649"/>
    <w:rsid w:val="002D09E8"/>
    <w:rsid w:val="00310C8B"/>
    <w:rsid w:val="00314A82"/>
    <w:rsid w:val="003231CF"/>
    <w:rsid w:val="00343F89"/>
    <w:rsid w:val="003B1ADA"/>
    <w:rsid w:val="004120E4"/>
    <w:rsid w:val="00456EE0"/>
    <w:rsid w:val="00463837"/>
    <w:rsid w:val="00466C6E"/>
    <w:rsid w:val="00470E45"/>
    <w:rsid w:val="00477EB8"/>
    <w:rsid w:val="004A063F"/>
    <w:rsid w:val="004A5F54"/>
    <w:rsid w:val="004C015C"/>
    <w:rsid w:val="004C2434"/>
    <w:rsid w:val="004D15C9"/>
    <w:rsid w:val="00547C7A"/>
    <w:rsid w:val="00570237"/>
    <w:rsid w:val="00574F82"/>
    <w:rsid w:val="00580D07"/>
    <w:rsid w:val="0058450D"/>
    <w:rsid w:val="0058752C"/>
    <w:rsid w:val="005A5EF2"/>
    <w:rsid w:val="005B03BB"/>
    <w:rsid w:val="005B616B"/>
    <w:rsid w:val="005D26A2"/>
    <w:rsid w:val="005F340E"/>
    <w:rsid w:val="00600BD3"/>
    <w:rsid w:val="0061347C"/>
    <w:rsid w:val="006264D6"/>
    <w:rsid w:val="006460FF"/>
    <w:rsid w:val="00651F72"/>
    <w:rsid w:val="00665BE0"/>
    <w:rsid w:val="006760A3"/>
    <w:rsid w:val="00692664"/>
    <w:rsid w:val="006F60AD"/>
    <w:rsid w:val="00722ACF"/>
    <w:rsid w:val="00724E4F"/>
    <w:rsid w:val="00737E5C"/>
    <w:rsid w:val="00753C3E"/>
    <w:rsid w:val="00783512"/>
    <w:rsid w:val="0079751D"/>
    <w:rsid w:val="007E422F"/>
    <w:rsid w:val="007F0B29"/>
    <w:rsid w:val="00815B29"/>
    <w:rsid w:val="00820695"/>
    <w:rsid w:val="00835D98"/>
    <w:rsid w:val="008468DB"/>
    <w:rsid w:val="0085215B"/>
    <w:rsid w:val="008632CD"/>
    <w:rsid w:val="00874E63"/>
    <w:rsid w:val="0089355A"/>
    <w:rsid w:val="008A4BA5"/>
    <w:rsid w:val="008B29BF"/>
    <w:rsid w:val="008E6904"/>
    <w:rsid w:val="008F3E72"/>
    <w:rsid w:val="00905526"/>
    <w:rsid w:val="0091000A"/>
    <w:rsid w:val="00915BA6"/>
    <w:rsid w:val="00950DBE"/>
    <w:rsid w:val="0095151C"/>
    <w:rsid w:val="00965F3F"/>
    <w:rsid w:val="009A5ABA"/>
    <w:rsid w:val="009C1232"/>
    <w:rsid w:val="00A05465"/>
    <w:rsid w:val="00A76EA2"/>
    <w:rsid w:val="00A875FF"/>
    <w:rsid w:val="00AC6169"/>
    <w:rsid w:val="00AD0AC8"/>
    <w:rsid w:val="00B0281F"/>
    <w:rsid w:val="00B07BF9"/>
    <w:rsid w:val="00B1116E"/>
    <w:rsid w:val="00B465B8"/>
    <w:rsid w:val="00B84FFE"/>
    <w:rsid w:val="00B944D7"/>
    <w:rsid w:val="00B9538C"/>
    <w:rsid w:val="00BA4434"/>
    <w:rsid w:val="00BB2D81"/>
    <w:rsid w:val="00BC1DA4"/>
    <w:rsid w:val="00BC648F"/>
    <w:rsid w:val="00C13BCC"/>
    <w:rsid w:val="00C15590"/>
    <w:rsid w:val="00C259E7"/>
    <w:rsid w:val="00C37B4D"/>
    <w:rsid w:val="00C7464C"/>
    <w:rsid w:val="00C779B7"/>
    <w:rsid w:val="00C95089"/>
    <w:rsid w:val="00CB2E29"/>
    <w:rsid w:val="00CB7E10"/>
    <w:rsid w:val="00CD4B78"/>
    <w:rsid w:val="00CE5556"/>
    <w:rsid w:val="00CF2F19"/>
    <w:rsid w:val="00CF5D4B"/>
    <w:rsid w:val="00D57FFE"/>
    <w:rsid w:val="00D935F1"/>
    <w:rsid w:val="00DC0AF4"/>
    <w:rsid w:val="00DD672E"/>
    <w:rsid w:val="00E5020D"/>
    <w:rsid w:val="00E54705"/>
    <w:rsid w:val="00E55D47"/>
    <w:rsid w:val="00E74517"/>
    <w:rsid w:val="00ED6AD3"/>
    <w:rsid w:val="00ED6D19"/>
    <w:rsid w:val="00EF6DF3"/>
    <w:rsid w:val="00F00F30"/>
    <w:rsid w:val="00F04A00"/>
    <w:rsid w:val="00F06712"/>
    <w:rsid w:val="00F559C3"/>
    <w:rsid w:val="00F80ACD"/>
    <w:rsid w:val="00F95C44"/>
    <w:rsid w:val="00FC0DAB"/>
    <w:rsid w:val="00FC3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F72"/>
  </w:style>
  <w:style w:type="paragraph" w:styleId="Titre1">
    <w:name w:val="heading 1"/>
    <w:basedOn w:val="Normal"/>
    <w:next w:val="Normal"/>
    <w:qFormat/>
    <w:rsid w:val="00651F72"/>
    <w:pPr>
      <w:keepNext/>
      <w:jc w:val="center"/>
      <w:outlineLvl w:val="0"/>
    </w:pPr>
    <w:rPr>
      <w:b/>
      <w:sz w:val="52"/>
    </w:rPr>
  </w:style>
  <w:style w:type="paragraph" w:styleId="Titre2">
    <w:name w:val="heading 2"/>
    <w:basedOn w:val="Normal"/>
    <w:next w:val="Normal"/>
    <w:qFormat/>
    <w:rsid w:val="00651F72"/>
    <w:pPr>
      <w:keepNext/>
      <w:jc w:val="center"/>
      <w:outlineLvl w:val="1"/>
    </w:pPr>
    <w:rPr>
      <w:sz w:val="48"/>
    </w:rPr>
  </w:style>
  <w:style w:type="paragraph" w:styleId="Titre3">
    <w:name w:val="heading 3"/>
    <w:basedOn w:val="Normal"/>
    <w:next w:val="Normal"/>
    <w:qFormat/>
    <w:rsid w:val="00651F72"/>
    <w:pPr>
      <w:keepNext/>
      <w:outlineLvl w:val="2"/>
    </w:pPr>
    <w:rPr>
      <w:sz w:val="32"/>
    </w:rPr>
  </w:style>
  <w:style w:type="paragraph" w:styleId="Titre4">
    <w:name w:val="heading 4"/>
    <w:basedOn w:val="Normal"/>
    <w:next w:val="Normal"/>
    <w:qFormat/>
    <w:rsid w:val="00651F72"/>
    <w:pPr>
      <w:keepNext/>
      <w:ind w:firstLine="709"/>
      <w:outlineLvl w:val="3"/>
    </w:pPr>
    <w:rPr>
      <w:b/>
      <w:i/>
      <w:sz w:val="36"/>
    </w:rPr>
  </w:style>
  <w:style w:type="paragraph" w:styleId="Titre5">
    <w:name w:val="heading 5"/>
    <w:basedOn w:val="Normal"/>
    <w:next w:val="Normal"/>
    <w:qFormat/>
    <w:rsid w:val="00651F72"/>
    <w:pPr>
      <w:keepNext/>
      <w:outlineLvl w:val="4"/>
    </w:pPr>
    <w:rPr>
      <w:color w:val="008000"/>
      <w:sz w:val="28"/>
    </w:rPr>
  </w:style>
  <w:style w:type="paragraph" w:styleId="Titre6">
    <w:name w:val="heading 6"/>
    <w:basedOn w:val="Normal"/>
    <w:next w:val="Normal"/>
    <w:qFormat/>
    <w:rsid w:val="00651F72"/>
    <w:pPr>
      <w:keepNext/>
      <w:jc w:val="both"/>
      <w:outlineLvl w:val="5"/>
    </w:pPr>
    <w:rPr>
      <w:snapToGrid w:val="0"/>
      <w:sz w:val="28"/>
    </w:rPr>
  </w:style>
  <w:style w:type="paragraph" w:styleId="Titre7">
    <w:name w:val="heading 7"/>
    <w:basedOn w:val="Normal"/>
    <w:next w:val="Normal"/>
    <w:qFormat/>
    <w:rsid w:val="00651F72"/>
    <w:pPr>
      <w:keepNext/>
      <w:outlineLvl w:val="6"/>
    </w:pPr>
    <w:rPr>
      <w:b/>
      <w:i/>
      <w:sz w:val="48"/>
    </w:rPr>
  </w:style>
  <w:style w:type="paragraph" w:styleId="Titre8">
    <w:name w:val="heading 8"/>
    <w:basedOn w:val="Normal"/>
    <w:next w:val="Normal"/>
    <w:qFormat/>
    <w:rsid w:val="00651F72"/>
    <w:pPr>
      <w:keepNext/>
      <w:outlineLvl w:val="7"/>
    </w:pPr>
    <w:rPr>
      <w:sz w:val="36"/>
    </w:rPr>
  </w:style>
  <w:style w:type="paragraph" w:styleId="Titre9">
    <w:name w:val="heading 9"/>
    <w:basedOn w:val="Normal"/>
    <w:next w:val="Normal"/>
    <w:qFormat/>
    <w:rsid w:val="00651F72"/>
    <w:pPr>
      <w:keepNext/>
      <w:jc w:val="both"/>
      <w:outlineLvl w:val="8"/>
    </w:pPr>
    <w:rPr>
      <w:snapToGrid w:val="0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3">
    <w:name w:val="Body Text 3"/>
    <w:basedOn w:val="Normal"/>
    <w:semiHidden/>
    <w:rsid w:val="00651F72"/>
    <w:rPr>
      <w:color w:val="0000FF"/>
    </w:rPr>
  </w:style>
  <w:style w:type="paragraph" w:styleId="Retraitcorpsdetexte">
    <w:name w:val="Body Text Indent"/>
    <w:basedOn w:val="Normal"/>
    <w:semiHidden/>
    <w:rsid w:val="00651F72"/>
    <w:pPr>
      <w:ind w:firstLine="709"/>
    </w:pPr>
    <w:rPr>
      <w:sz w:val="24"/>
    </w:rPr>
  </w:style>
  <w:style w:type="character" w:styleId="Lienhypertexte">
    <w:name w:val="Hyperlink"/>
    <w:basedOn w:val="Policepardfaut"/>
    <w:semiHidden/>
    <w:rsid w:val="00651F72"/>
    <w:rPr>
      <w:color w:val="0000FF"/>
      <w:u w:val="single"/>
    </w:rPr>
  </w:style>
  <w:style w:type="paragraph" w:styleId="Titre">
    <w:name w:val="Title"/>
    <w:basedOn w:val="Normal"/>
    <w:qFormat/>
    <w:rsid w:val="00651F72"/>
    <w:pPr>
      <w:jc w:val="center"/>
    </w:pPr>
    <w:rPr>
      <w:i/>
      <w:sz w:val="40"/>
    </w:rPr>
  </w:style>
  <w:style w:type="character" w:styleId="Lienhypertextesuivivisit">
    <w:name w:val="FollowedHyperlink"/>
    <w:basedOn w:val="Policepardfaut"/>
    <w:semiHidden/>
    <w:rsid w:val="00651F72"/>
    <w:rPr>
      <w:color w:val="800080"/>
      <w:u w:val="single"/>
    </w:rPr>
  </w:style>
  <w:style w:type="paragraph" w:styleId="Corpsdetexte">
    <w:name w:val="Body Text"/>
    <w:basedOn w:val="Normal"/>
    <w:semiHidden/>
    <w:rsid w:val="00651F72"/>
    <w:rPr>
      <w:sz w:val="32"/>
    </w:rPr>
  </w:style>
  <w:style w:type="paragraph" w:styleId="Corpsdetexte2">
    <w:name w:val="Body Text 2"/>
    <w:basedOn w:val="Normal"/>
    <w:semiHidden/>
    <w:rsid w:val="00651F72"/>
    <w:rPr>
      <w:i/>
      <w:sz w:val="28"/>
    </w:rPr>
  </w:style>
  <w:style w:type="paragraph" w:styleId="Retraitcorpsdetexte2">
    <w:name w:val="Body Text Indent 2"/>
    <w:basedOn w:val="Normal"/>
    <w:semiHidden/>
    <w:rsid w:val="00651F72"/>
    <w:pPr>
      <w:ind w:firstLine="709"/>
    </w:pPr>
    <w:rPr>
      <w:color w:val="000000"/>
      <w:sz w:val="24"/>
    </w:rPr>
  </w:style>
  <w:style w:type="paragraph" w:styleId="Retraitcorpsdetexte3">
    <w:name w:val="Body Text Indent 3"/>
    <w:basedOn w:val="Normal"/>
    <w:semiHidden/>
    <w:rsid w:val="00651F72"/>
    <w:pPr>
      <w:widowControl w:val="0"/>
      <w:tabs>
        <w:tab w:val="left" w:pos="1080"/>
      </w:tabs>
      <w:ind w:left="510"/>
      <w:jc w:val="both"/>
    </w:pPr>
    <w:rPr>
      <w:sz w:val="24"/>
    </w:rPr>
  </w:style>
  <w:style w:type="character" w:styleId="lev">
    <w:name w:val="Strong"/>
    <w:basedOn w:val="Policepardfaut"/>
    <w:uiPriority w:val="22"/>
    <w:qFormat/>
    <w:rsid w:val="002D09E8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875F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875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5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77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375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JOURNEE DE l’OZP : 21 mai 2005</vt:lpstr>
    </vt:vector>
  </TitlesOfParts>
  <Company/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JOURNEE DE l’OZP : 21 mai 2005</dc:title>
  <dc:subject/>
  <dc:creator>Tauvel</dc:creator>
  <cp:keywords/>
  <cp:lastModifiedBy>Valued Acer Customer</cp:lastModifiedBy>
  <cp:revision>126</cp:revision>
  <cp:lastPrinted>2010-03-26T16:50:00Z</cp:lastPrinted>
  <dcterms:created xsi:type="dcterms:W3CDTF">2011-05-16T09:26:00Z</dcterms:created>
  <dcterms:modified xsi:type="dcterms:W3CDTF">2013-05-24T10:19:00Z</dcterms:modified>
</cp:coreProperties>
</file>